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EF1160" w:rsidRDefault="00FB5720" w:rsidP="000D13A9">
      <w:pPr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5C6EA3">
        <w:rPr>
          <w:rFonts w:eastAsia="Calibri"/>
          <w:lang w:eastAsia="en-US"/>
        </w:rPr>
        <w:t>8</w:t>
      </w:r>
      <w:r>
        <w:rPr>
          <w:rFonts w:eastAsia="Calibri"/>
          <w:lang w:val="en-US" w:eastAsia="en-US"/>
        </w:rPr>
        <w:t>5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>
        <w:rPr>
          <w:rFonts w:eastAsia="Calibri"/>
          <w:lang w:val="en-US" w:eastAsia="en-US"/>
        </w:rPr>
        <w:t>7</w:t>
      </w:r>
      <w:r w:rsidR="00C21597">
        <w:rPr>
          <w:rFonts w:eastAsia="Calibri"/>
          <w:lang w:eastAsia="en-US"/>
        </w:rPr>
        <w:t>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EF1160">
        <w:rPr>
          <w:b/>
          <w:bCs/>
          <w:sz w:val="26"/>
          <w:szCs w:val="26"/>
        </w:rPr>
        <w:t>Тельмановского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EF1160">
        <w:rPr>
          <w:b/>
          <w:bCs/>
          <w:sz w:val="26"/>
          <w:szCs w:val="26"/>
        </w:rPr>
        <w:t>шестого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EF1160">
        <w:rPr>
          <w:b/>
          <w:bCs/>
          <w:sz w:val="26"/>
          <w:szCs w:val="26"/>
        </w:rPr>
        <w:t>Тельмановскому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EF1160">
        <w:rPr>
          <w:b/>
          <w:sz w:val="26"/>
          <w:szCs w:val="26"/>
        </w:rPr>
        <w:t>3</w:t>
      </w:r>
      <w:r w:rsidR="00C21597">
        <w:rPr>
          <w:b/>
          <w:sz w:val="26"/>
          <w:szCs w:val="26"/>
        </w:rPr>
        <w:t>1</w:t>
      </w:r>
      <w:r w:rsidR="006B3D97" w:rsidRPr="00C854CA">
        <w:rPr>
          <w:b/>
          <w:bCs/>
          <w:sz w:val="26"/>
          <w:szCs w:val="26"/>
        </w:rPr>
        <w:t xml:space="preserve"> </w:t>
      </w:r>
      <w:r w:rsidR="00C21597">
        <w:rPr>
          <w:b/>
          <w:bCs/>
          <w:sz w:val="26"/>
          <w:szCs w:val="26"/>
        </w:rPr>
        <w:t>Малыхиной Татьяны Ивановны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C21597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F1160" w:rsidRPr="00EF1160">
        <w:rPr>
          <w:bCs/>
          <w:sz w:val="26"/>
          <w:szCs w:val="26"/>
        </w:rPr>
        <w:t>Тельмановского</w:t>
      </w:r>
      <w:proofErr w:type="spellEnd"/>
      <w:r w:rsidR="00EF1160" w:rsidRPr="00EF1160">
        <w:rPr>
          <w:bCs/>
          <w:sz w:val="26"/>
          <w:szCs w:val="26"/>
        </w:rPr>
        <w:t xml:space="preserve"> городского поселения </w:t>
      </w:r>
      <w:proofErr w:type="spellStart"/>
      <w:r w:rsidR="00EF1160" w:rsidRPr="00EF1160">
        <w:rPr>
          <w:bCs/>
          <w:sz w:val="26"/>
          <w:szCs w:val="26"/>
        </w:rPr>
        <w:t>Тосненского</w:t>
      </w:r>
      <w:proofErr w:type="spellEnd"/>
      <w:r w:rsidR="00EF1160" w:rsidRPr="00EF1160">
        <w:rPr>
          <w:bCs/>
          <w:sz w:val="26"/>
          <w:szCs w:val="26"/>
        </w:rPr>
        <w:t xml:space="preserve"> муниципального района Ленинградской области шестого созыва по </w:t>
      </w:r>
      <w:proofErr w:type="spellStart"/>
      <w:r w:rsidR="00EF1160" w:rsidRPr="00EF1160">
        <w:rPr>
          <w:bCs/>
          <w:sz w:val="26"/>
          <w:szCs w:val="26"/>
        </w:rPr>
        <w:t>Тельмановскому</w:t>
      </w:r>
      <w:proofErr w:type="spellEnd"/>
      <w:r w:rsidR="00EF1160" w:rsidRPr="00EF1160">
        <w:rPr>
          <w:bCs/>
          <w:sz w:val="26"/>
          <w:szCs w:val="26"/>
        </w:rPr>
        <w:t xml:space="preserve"> </w:t>
      </w:r>
      <w:proofErr w:type="spellStart"/>
      <w:r w:rsidR="00EF1160" w:rsidRPr="00EF1160">
        <w:rPr>
          <w:bCs/>
          <w:sz w:val="26"/>
          <w:szCs w:val="26"/>
        </w:rPr>
        <w:t>пятимандатному</w:t>
      </w:r>
      <w:proofErr w:type="spellEnd"/>
      <w:r w:rsidR="00EF1160" w:rsidRPr="00EF1160">
        <w:rPr>
          <w:bCs/>
          <w:sz w:val="26"/>
          <w:szCs w:val="26"/>
        </w:rPr>
        <w:t xml:space="preserve"> избирательному округу №  </w:t>
      </w:r>
      <w:r w:rsidR="00EF1160">
        <w:rPr>
          <w:bCs/>
          <w:sz w:val="26"/>
          <w:szCs w:val="26"/>
        </w:rPr>
        <w:t>3</w:t>
      </w:r>
      <w:r w:rsidR="00C21597">
        <w:rPr>
          <w:bCs/>
          <w:sz w:val="26"/>
          <w:szCs w:val="26"/>
        </w:rPr>
        <w:t>1</w:t>
      </w:r>
      <w:r w:rsidR="00EF1160" w:rsidRPr="00EF1160">
        <w:rPr>
          <w:bCs/>
          <w:sz w:val="26"/>
          <w:szCs w:val="26"/>
        </w:rPr>
        <w:t xml:space="preserve"> </w:t>
      </w:r>
      <w:r w:rsidR="00C21597" w:rsidRPr="00C21597">
        <w:rPr>
          <w:bCs/>
          <w:sz w:val="26"/>
          <w:szCs w:val="26"/>
        </w:rPr>
        <w:t>Малыхиной Татьяны Ивановны</w:t>
      </w:r>
      <w:r w:rsidRPr="00C854CA">
        <w:rPr>
          <w:bCs/>
          <w:sz w:val="26"/>
          <w:szCs w:val="26"/>
        </w:rPr>
        <w:t>, выдвинуто</w:t>
      </w:r>
      <w:r w:rsidR="00C21597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EF1160">
        <w:rPr>
          <w:bCs/>
          <w:sz w:val="26"/>
          <w:szCs w:val="26"/>
        </w:rPr>
        <w:t>Тельмановского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EF1160">
        <w:rPr>
          <w:bCs/>
          <w:sz w:val="26"/>
          <w:szCs w:val="26"/>
        </w:rPr>
        <w:t>3</w:t>
      </w:r>
      <w:r w:rsidR="00C21597">
        <w:rPr>
          <w:bCs/>
          <w:sz w:val="26"/>
          <w:szCs w:val="26"/>
        </w:rPr>
        <w:t>1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C21597">
        <w:rPr>
          <w:bCs/>
          <w:sz w:val="26"/>
          <w:szCs w:val="26"/>
        </w:rPr>
        <w:t>Т.И. Малыхиной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C21597" w:rsidRPr="00C21597" w:rsidRDefault="00C21597" w:rsidP="00C2159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C21597">
        <w:rPr>
          <w:bCs/>
          <w:sz w:val="26"/>
          <w:szCs w:val="26"/>
        </w:rPr>
        <w:t>По результатам проверки было установлено:</w:t>
      </w:r>
    </w:p>
    <w:p w:rsidR="00C21597" w:rsidRDefault="00C21597" w:rsidP="00C2159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C21597">
        <w:rPr>
          <w:bCs/>
          <w:sz w:val="26"/>
          <w:szCs w:val="26"/>
        </w:rPr>
        <w:t xml:space="preserve">- в подписном листе </w:t>
      </w:r>
      <w:r>
        <w:rPr>
          <w:bCs/>
          <w:sz w:val="26"/>
          <w:szCs w:val="26"/>
        </w:rPr>
        <w:t>2</w:t>
      </w:r>
      <w:r w:rsidRPr="00C21597">
        <w:rPr>
          <w:bCs/>
          <w:sz w:val="26"/>
          <w:szCs w:val="26"/>
        </w:rPr>
        <w:t xml:space="preserve"> строк</w:t>
      </w:r>
      <w:r>
        <w:rPr>
          <w:bCs/>
          <w:sz w:val="26"/>
          <w:szCs w:val="26"/>
        </w:rPr>
        <w:t>е</w:t>
      </w:r>
      <w:r w:rsidRPr="00C215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</w:t>
      </w:r>
      <w:r w:rsidRPr="00C215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избиратель указал сведения, не соответствующие действительности.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C21597">
        <w:rPr>
          <w:bCs/>
          <w:sz w:val="26"/>
          <w:szCs w:val="26"/>
        </w:rPr>
        <w:t>1</w:t>
      </w:r>
      <w:r w:rsidRPr="000D63B6">
        <w:rPr>
          <w:bCs/>
          <w:sz w:val="26"/>
          <w:szCs w:val="26"/>
        </w:rPr>
        <w:t xml:space="preserve"> подпис</w:t>
      </w:r>
      <w:r w:rsidR="00C21597">
        <w:rPr>
          <w:bCs/>
          <w:sz w:val="26"/>
          <w:szCs w:val="26"/>
        </w:rPr>
        <w:t>ь</w:t>
      </w:r>
      <w:r w:rsidRPr="000D63B6">
        <w:rPr>
          <w:bCs/>
          <w:sz w:val="26"/>
          <w:szCs w:val="26"/>
        </w:rPr>
        <w:t xml:space="preserve">, или </w:t>
      </w:r>
      <w:r w:rsidR="00C21597">
        <w:rPr>
          <w:bCs/>
          <w:sz w:val="26"/>
          <w:szCs w:val="26"/>
        </w:rPr>
        <w:t>7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>досто</w:t>
      </w:r>
      <w:bookmarkStart w:id="0" w:name="_GoBack"/>
      <w:bookmarkEnd w:id="0"/>
      <w:r w:rsidRPr="000D63B6">
        <w:rPr>
          <w:bCs/>
          <w:sz w:val="26"/>
          <w:szCs w:val="26"/>
        </w:rPr>
        <w:t xml:space="preserve">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C21597">
        <w:rPr>
          <w:bCs/>
          <w:sz w:val="26"/>
          <w:szCs w:val="26"/>
        </w:rPr>
        <w:t>3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</w:t>
      </w:r>
      <w:r w:rsidR="00C21597">
        <w:rPr>
          <w:bCs/>
          <w:sz w:val="26"/>
          <w:szCs w:val="26"/>
        </w:rPr>
        <w:t xml:space="preserve">, </w:t>
      </w:r>
      <w:r w:rsidR="00C21597" w:rsidRPr="00C21597">
        <w:rPr>
          <w:bCs/>
          <w:sz w:val="26"/>
          <w:szCs w:val="26"/>
        </w:rPr>
        <w:t>подпункт</w:t>
      </w:r>
      <w:r w:rsidR="00C21597">
        <w:rPr>
          <w:bCs/>
          <w:sz w:val="26"/>
          <w:szCs w:val="26"/>
        </w:rPr>
        <w:t>ом</w:t>
      </w:r>
      <w:r w:rsidR="00C21597" w:rsidRPr="00C21597">
        <w:rPr>
          <w:bCs/>
          <w:sz w:val="26"/>
          <w:szCs w:val="26"/>
        </w:rPr>
        <w:t xml:space="preserve"> «</w:t>
      </w:r>
      <w:r w:rsidR="00C21597">
        <w:rPr>
          <w:bCs/>
          <w:sz w:val="26"/>
          <w:szCs w:val="26"/>
        </w:rPr>
        <w:t xml:space="preserve">в» </w:t>
      </w:r>
      <w:r w:rsidR="00C21597" w:rsidRPr="00C21597">
        <w:rPr>
          <w:bCs/>
          <w:sz w:val="26"/>
          <w:szCs w:val="26"/>
        </w:rPr>
        <w:t>пункта 6</w:t>
      </w:r>
      <w:r w:rsidR="00C21597" w:rsidRPr="00C21597">
        <w:rPr>
          <w:bCs/>
          <w:sz w:val="26"/>
          <w:szCs w:val="26"/>
          <w:vertAlign w:val="superscript"/>
        </w:rPr>
        <w:t>4</w:t>
      </w:r>
      <w:r w:rsidR="00C21597" w:rsidRPr="00C21597">
        <w:rPr>
          <w:bCs/>
          <w:sz w:val="26"/>
          <w:szCs w:val="26"/>
        </w:rPr>
        <w:t xml:space="preserve"> статьи 38 Федерального закона от 12.06.2002 № 67-ФЗ « 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</w:t>
      </w:r>
      <w:proofErr w:type="gramEnd"/>
      <w:r w:rsidR="006B3D97" w:rsidRPr="006B3D97">
        <w:rPr>
          <w:bCs/>
          <w:sz w:val="26"/>
          <w:szCs w:val="26"/>
        </w:rPr>
        <w:t xml:space="preserve">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EF1160">
        <w:rPr>
          <w:bCs/>
          <w:sz w:val="26"/>
          <w:szCs w:val="26"/>
        </w:rPr>
        <w:t>Тельмановского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C21597">
        <w:rPr>
          <w:bCs/>
          <w:sz w:val="26"/>
          <w:szCs w:val="26"/>
        </w:rPr>
        <w:t>31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lastRenderedPageBreak/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proofErr w:type="spellStart"/>
      <w:r w:rsidR="00EF1160" w:rsidRPr="00EF1160">
        <w:rPr>
          <w:bCs/>
          <w:sz w:val="26"/>
          <w:szCs w:val="26"/>
        </w:rPr>
        <w:t>Тельмановского</w:t>
      </w:r>
      <w:proofErr w:type="spellEnd"/>
      <w:r w:rsidR="00EF1160" w:rsidRPr="00EF1160">
        <w:rPr>
          <w:bCs/>
          <w:sz w:val="26"/>
          <w:szCs w:val="26"/>
        </w:rPr>
        <w:t xml:space="preserve"> городского поселения </w:t>
      </w:r>
      <w:proofErr w:type="spellStart"/>
      <w:r w:rsidR="00EF1160" w:rsidRPr="00EF1160">
        <w:rPr>
          <w:bCs/>
          <w:sz w:val="26"/>
          <w:szCs w:val="26"/>
        </w:rPr>
        <w:t>Тосненского</w:t>
      </w:r>
      <w:proofErr w:type="spellEnd"/>
      <w:r w:rsidR="00EF1160" w:rsidRPr="00EF1160">
        <w:rPr>
          <w:bCs/>
          <w:sz w:val="26"/>
          <w:szCs w:val="26"/>
        </w:rPr>
        <w:t xml:space="preserve"> муниципального района Ленинградской области шестого созыва по </w:t>
      </w:r>
      <w:proofErr w:type="spellStart"/>
      <w:r w:rsidR="00EF1160" w:rsidRPr="00EF1160">
        <w:rPr>
          <w:bCs/>
          <w:sz w:val="26"/>
          <w:szCs w:val="26"/>
        </w:rPr>
        <w:t>Тельмановскому</w:t>
      </w:r>
      <w:proofErr w:type="spellEnd"/>
      <w:r w:rsidR="00EF1160" w:rsidRPr="00EF1160">
        <w:rPr>
          <w:bCs/>
          <w:sz w:val="26"/>
          <w:szCs w:val="26"/>
        </w:rPr>
        <w:t xml:space="preserve"> </w:t>
      </w:r>
      <w:proofErr w:type="spellStart"/>
      <w:r w:rsidR="00EF1160" w:rsidRPr="00EF1160">
        <w:rPr>
          <w:bCs/>
          <w:sz w:val="26"/>
          <w:szCs w:val="26"/>
        </w:rPr>
        <w:t>пятимандатному</w:t>
      </w:r>
      <w:proofErr w:type="spellEnd"/>
      <w:r w:rsidR="00EF1160" w:rsidRPr="00EF1160">
        <w:rPr>
          <w:bCs/>
          <w:sz w:val="26"/>
          <w:szCs w:val="26"/>
        </w:rPr>
        <w:t xml:space="preserve"> избирательному округу №  </w:t>
      </w:r>
      <w:r w:rsidR="00EF1160">
        <w:rPr>
          <w:bCs/>
          <w:sz w:val="26"/>
          <w:szCs w:val="26"/>
        </w:rPr>
        <w:t>3</w:t>
      </w:r>
      <w:r w:rsidR="00CB40E3">
        <w:rPr>
          <w:bCs/>
          <w:sz w:val="26"/>
          <w:szCs w:val="26"/>
        </w:rPr>
        <w:t>1</w:t>
      </w:r>
      <w:r w:rsidR="00EF1160" w:rsidRPr="00EF1160">
        <w:rPr>
          <w:bCs/>
          <w:sz w:val="26"/>
          <w:szCs w:val="26"/>
        </w:rPr>
        <w:t xml:space="preserve"> </w:t>
      </w:r>
      <w:r w:rsidR="00CB40E3">
        <w:rPr>
          <w:bCs/>
          <w:sz w:val="26"/>
          <w:szCs w:val="26"/>
        </w:rPr>
        <w:t>Малыхину Татьяну Ивановну</w:t>
      </w:r>
      <w:r w:rsidRPr="00C854CA">
        <w:rPr>
          <w:bCs/>
          <w:sz w:val="26"/>
          <w:szCs w:val="26"/>
        </w:rPr>
        <w:t>, выдвинут</w:t>
      </w:r>
      <w:r w:rsidR="00CB40E3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FB5720" w:rsidRPr="00FB5720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FB5720" w:rsidRPr="00FB5720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EF1160">
        <w:rPr>
          <w:sz w:val="26"/>
          <w:szCs w:val="26"/>
        </w:rPr>
        <w:t>3</w:t>
      </w:r>
      <w:r w:rsidR="00CB40E3">
        <w:rPr>
          <w:sz w:val="26"/>
          <w:szCs w:val="26"/>
        </w:rPr>
        <w:t xml:space="preserve">9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CB40E3" w:rsidRPr="00CB40E3">
        <w:rPr>
          <w:bCs/>
          <w:sz w:val="26"/>
          <w:szCs w:val="26"/>
        </w:rPr>
        <w:t>Малыхин</w:t>
      </w:r>
      <w:r w:rsidR="00CB40E3">
        <w:rPr>
          <w:bCs/>
          <w:sz w:val="26"/>
          <w:szCs w:val="26"/>
        </w:rPr>
        <w:t>ой</w:t>
      </w:r>
      <w:r w:rsidR="00CB40E3" w:rsidRPr="00CB40E3">
        <w:rPr>
          <w:bCs/>
          <w:sz w:val="26"/>
          <w:szCs w:val="26"/>
        </w:rPr>
        <w:t xml:space="preserve"> Татьян</w:t>
      </w:r>
      <w:r w:rsidR="00CB40E3">
        <w:rPr>
          <w:bCs/>
          <w:sz w:val="26"/>
          <w:szCs w:val="26"/>
        </w:rPr>
        <w:t>е</w:t>
      </w:r>
      <w:r w:rsidR="00CB40E3" w:rsidRPr="00CB40E3">
        <w:rPr>
          <w:bCs/>
          <w:sz w:val="26"/>
          <w:szCs w:val="26"/>
        </w:rPr>
        <w:t xml:space="preserve"> Ивановн</w:t>
      </w:r>
      <w:r w:rsidR="00CB40E3">
        <w:rPr>
          <w:bCs/>
          <w:sz w:val="26"/>
          <w:szCs w:val="26"/>
        </w:rPr>
        <w:t>е</w:t>
      </w:r>
      <w:r w:rsidR="00CB40E3" w:rsidRPr="00CB40E3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2B" w:rsidRDefault="004F542B" w:rsidP="00970815">
      <w:r>
        <w:separator/>
      </w:r>
    </w:p>
  </w:endnote>
  <w:endnote w:type="continuationSeparator" w:id="0">
    <w:p w:rsidR="004F542B" w:rsidRDefault="004F542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2B" w:rsidRDefault="004F542B" w:rsidP="00970815">
      <w:r>
        <w:separator/>
      </w:r>
    </w:p>
  </w:footnote>
  <w:footnote w:type="continuationSeparator" w:id="0">
    <w:p w:rsidR="004F542B" w:rsidRDefault="004F542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A387D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10A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42B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6B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99A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C3A1B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2B53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1597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40E3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1160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5720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59B4-CE40-41F0-B6D7-434309D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2024-07-26T11:37:00Z</cp:lastPrinted>
  <dcterms:created xsi:type="dcterms:W3CDTF">2024-07-29T15:13:00Z</dcterms:created>
  <dcterms:modified xsi:type="dcterms:W3CDTF">2024-07-29T15:24:00Z</dcterms:modified>
</cp:coreProperties>
</file>