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D690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509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094199" w:rsidRPr="00FA123B">
        <w:rPr>
          <w:b/>
        </w:rPr>
        <w:t>1</w:t>
      </w:r>
      <w:r w:rsidR="006B3D97" w:rsidRPr="00FA123B">
        <w:rPr>
          <w:b/>
          <w:bCs/>
        </w:rPr>
        <w:t xml:space="preserve"> </w:t>
      </w:r>
      <w:r w:rsidR="00CD690B">
        <w:rPr>
          <w:b/>
          <w:bCs/>
        </w:rPr>
        <w:t>Тимофеева Юрия Геннадьевича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1 </w:t>
      </w:r>
      <w:r w:rsidR="00CD690B" w:rsidRPr="00CD690B">
        <w:rPr>
          <w:bCs/>
        </w:rPr>
        <w:t>Тимофеева Юрия Геннадьевича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094199" w:rsidRPr="00FA123B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94199" w:rsidRPr="00FA123B">
        <w:rPr>
          <w:bCs/>
        </w:rPr>
        <w:t xml:space="preserve">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1 </w:t>
      </w:r>
      <w:r w:rsidR="00CD690B" w:rsidRPr="00CD690B">
        <w:rPr>
          <w:bCs/>
        </w:rPr>
        <w:t>Тимофеева Юрия Геннадьевича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D690B">
        <w:t>21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EB73BD">
        <w:t>4</w:t>
      </w:r>
      <w:r w:rsidR="000441DA" w:rsidRPr="00FA123B">
        <w:t xml:space="preserve"> часов </w:t>
      </w:r>
      <w:r w:rsidR="00EB73BD">
        <w:t>09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CD690B" w:rsidRPr="00CD690B">
        <w:rPr>
          <w:bCs/>
        </w:rPr>
        <w:t>Тимофеев</w:t>
      </w:r>
      <w:r w:rsidR="00CD690B">
        <w:rPr>
          <w:bCs/>
        </w:rPr>
        <w:t>у</w:t>
      </w:r>
      <w:r w:rsidR="00CD690B" w:rsidRPr="00CD690B">
        <w:rPr>
          <w:bCs/>
        </w:rPr>
        <w:t xml:space="preserve"> Юри</w:t>
      </w:r>
      <w:r w:rsidR="00EB73BD">
        <w:rPr>
          <w:bCs/>
        </w:rPr>
        <w:t>ю</w:t>
      </w:r>
      <w:r w:rsidR="00CD690B" w:rsidRPr="00CD690B">
        <w:rPr>
          <w:bCs/>
        </w:rPr>
        <w:t xml:space="preserve"> Геннадьевич</w:t>
      </w:r>
      <w:r w:rsidR="00EB73BD">
        <w:rPr>
          <w:bCs/>
        </w:rPr>
        <w:t>у</w:t>
      </w:r>
      <w:bookmarkStart w:id="0" w:name="_GoBack"/>
      <w:bookmarkEnd w:id="0"/>
      <w:r w:rsidR="00CD690B" w:rsidRPr="00CD690B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D690B" w:rsidRPr="00CD690B" w:rsidRDefault="00CD690B" w:rsidP="00CD690B">
      <w:pPr>
        <w:jc w:val="both"/>
        <w:rPr>
          <w:rFonts w:eastAsia="Calibri"/>
          <w:lang w:eastAsia="en-US"/>
        </w:rPr>
      </w:pPr>
      <w:proofErr w:type="spellStart"/>
      <w:r w:rsidRPr="00CD690B">
        <w:rPr>
          <w:rFonts w:eastAsia="Calibri"/>
          <w:lang w:eastAsia="en-US"/>
        </w:rPr>
        <w:t>И.о</w:t>
      </w:r>
      <w:proofErr w:type="spellEnd"/>
      <w:r w:rsidRPr="00CD690B">
        <w:rPr>
          <w:rFonts w:eastAsia="Calibri"/>
          <w:lang w:eastAsia="en-US"/>
        </w:rPr>
        <w:t>. секретаря</w:t>
      </w:r>
    </w:p>
    <w:p w:rsidR="00CD690B" w:rsidRPr="00CD690B" w:rsidRDefault="00CD690B" w:rsidP="00CD690B">
      <w:pPr>
        <w:jc w:val="both"/>
        <w:rPr>
          <w:rFonts w:eastAsia="Calibri"/>
          <w:lang w:eastAsia="en-US"/>
        </w:rPr>
      </w:pPr>
      <w:r w:rsidRPr="00CD690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D690B" w:rsidRPr="00CD690B" w:rsidRDefault="00CD690B" w:rsidP="00CD690B">
      <w:pPr>
        <w:jc w:val="both"/>
        <w:rPr>
          <w:rFonts w:eastAsia="Calibri"/>
          <w:lang w:eastAsia="en-US"/>
        </w:rPr>
      </w:pPr>
      <w:r w:rsidRPr="00CD690B">
        <w:rPr>
          <w:rFonts w:eastAsia="Calibri"/>
          <w:lang w:eastAsia="en-US"/>
        </w:rPr>
        <w:t xml:space="preserve">с полномочиями </w:t>
      </w:r>
      <w:proofErr w:type="gramStart"/>
      <w:r w:rsidRPr="00CD690B">
        <w:rPr>
          <w:rFonts w:eastAsia="Calibri"/>
          <w:lang w:eastAsia="en-US"/>
        </w:rPr>
        <w:t>окружной</w:t>
      </w:r>
      <w:proofErr w:type="gramEnd"/>
      <w:r w:rsidRPr="00CD690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D690B" w:rsidP="00CD690B">
      <w:pPr>
        <w:jc w:val="both"/>
        <w:rPr>
          <w:rFonts w:eastAsia="Calibri"/>
          <w:lang w:eastAsia="en-US"/>
        </w:rPr>
      </w:pPr>
      <w:r w:rsidRPr="00CD690B">
        <w:rPr>
          <w:rFonts w:eastAsia="Calibri"/>
          <w:lang w:eastAsia="en-US"/>
        </w:rPr>
        <w:t>избирательной комиссии</w:t>
      </w:r>
      <w:r w:rsidRPr="00CD690B">
        <w:rPr>
          <w:rFonts w:eastAsia="Calibri"/>
          <w:lang w:eastAsia="en-US"/>
        </w:rPr>
        <w:tab/>
      </w:r>
      <w:r w:rsidRPr="00CD690B">
        <w:rPr>
          <w:rFonts w:eastAsia="Calibri"/>
          <w:lang w:eastAsia="en-US"/>
        </w:rPr>
        <w:tab/>
      </w:r>
      <w:r w:rsidRPr="00CD690B">
        <w:rPr>
          <w:rFonts w:eastAsia="Calibri"/>
          <w:lang w:eastAsia="en-US"/>
        </w:rPr>
        <w:tab/>
      </w:r>
      <w:r w:rsidRPr="00CD690B">
        <w:rPr>
          <w:rFonts w:eastAsia="Calibri"/>
          <w:lang w:eastAsia="en-US"/>
        </w:rPr>
        <w:tab/>
        <w:t xml:space="preserve">       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22" w:rsidRDefault="00D41222" w:rsidP="00970815">
      <w:r>
        <w:separator/>
      </w:r>
    </w:p>
  </w:endnote>
  <w:endnote w:type="continuationSeparator" w:id="0">
    <w:p w:rsidR="00D41222" w:rsidRDefault="00D4122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22" w:rsidRDefault="00D41222" w:rsidP="00970815">
      <w:r>
        <w:separator/>
      </w:r>
    </w:p>
  </w:footnote>
  <w:footnote w:type="continuationSeparator" w:id="0">
    <w:p w:rsidR="00D41222" w:rsidRDefault="00D4122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8723B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0B51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2193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D690B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1222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B73B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3E95-F4E6-4E92-A39C-1A221108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2024-07-20T14:20:00Z</dcterms:created>
  <dcterms:modified xsi:type="dcterms:W3CDTF">2024-07-20T14:31:00Z</dcterms:modified>
</cp:coreProperties>
</file>