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561BBB" w:rsidRPr="00A30FD9" w:rsidRDefault="00561BBB" w:rsidP="00561BBB">
      <w:pPr>
        <w:jc w:val="center"/>
        <w:rPr>
          <w:b/>
          <w:bCs/>
        </w:rPr>
      </w:pPr>
      <w:r w:rsidRPr="00A30FD9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A30FD9">
        <w:rPr>
          <w:b/>
          <w:bCs/>
        </w:rPr>
        <w:t>Фёдоровское</w:t>
      </w:r>
      <w:proofErr w:type="spellEnd"/>
      <w:r w:rsidRPr="00A30FD9">
        <w:rPr>
          <w:b/>
          <w:bCs/>
        </w:rPr>
        <w:t xml:space="preserve"> городское поселение </w:t>
      </w:r>
      <w:proofErr w:type="spellStart"/>
      <w:r w:rsidRPr="00A30FD9">
        <w:rPr>
          <w:b/>
          <w:bCs/>
        </w:rPr>
        <w:t>Тосненского</w:t>
      </w:r>
      <w:proofErr w:type="spellEnd"/>
      <w:r w:rsidRPr="00A30FD9">
        <w:rPr>
          <w:b/>
          <w:bCs/>
        </w:rPr>
        <w:t xml:space="preserve"> района Ленинградской области второго созыва</w:t>
      </w:r>
    </w:p>
    <w:p w:rsidR="00561BBB" w:rsidRPr="00A30FD9" w:rsidRDefault="00561BBB" w:rsidP="00561BBB">
      <w:pPr>
        <w:jc w:val="center"/>
        <w:rPr>
          <w:b/>
          <w:bCs/>
        </w:rPr>
      </w:pPr>
    </w:p>
    <w:p w:rsidR="00561BBB" w:rsidRPr="00A30FD9" w:rsidRDefault="00561BBB" w:rsidP="00561BBB">
      <w:pPr>
        <w:jc w:val="center"/>
        <w:rPr>
          <w:b/>
          <w:bCs/>
        </w:rPr>
      </w:pPr>
      <w:r w:rsidRPr="00A30FD9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A30FD9">
        <w:rPr>
          <w:b/>
          <w:bCs/>
        </w:rPr>
        <w:t>Тельмановское</w:t>
      </w:r>
      <w:proofErr w:type="spellEnd"/>
      <w:r w:rsidRPr="00A30FD9">
        <w:rPr>
          <w:b/>
          <w:bCs/>
        </w:rPr>
        <w:t xml:space="preserve"> сельское поселение </w:t>
      </w:r>
      <w:proofErr w:type="spellStart"/>
      <w:r w:rsidRPr="00A30FD9">
        <w:rPr>
          <w:b/>
          <w:bCs/>
        </w:rPr>
        <w:t>Тосненского</w:t>
      </w:r>
      <w:proofErr w:type="spellEnd"/>
      <w:r w:rsidRPr="00A30FD9">
        <w:rPr>
          <w:b/>
          <w:bCs/>
        </w:rPr>
        <w:t xml:space="preserve"> района Ленинградской области пятого созыва</w:t>
      </w:r>
    </w:p>
    <w:p w:rsidR="00561BBB" w:rsidRPr="000D13A9" w:rsidRDefault="00561BBB" w:rsidP="00561BBB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30FD9">
        <w:rPr>
          <w:b/>
          <w:bCs/>
        </w:rPr>
        <w:t>11 сентября 2022 года</w:t>
      </w:r>
    </w:p>
    <w:p w:rsidR="000D13A9" w:rsidRPr="000D13A9" w:rsidRDefault="000D13A9" w:rsidP="0065018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561BB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61BBB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561BBB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561BBB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561BBB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561BBB">
        <w:rPr>
          <w:rFonts w:eastAsia="Calibri"/>
          <w:lang w:eastAsia="en-US"/>
        </w:rPr>
        <w:t>18</w:t>
      </w:r>
      <w:r w:rsidR="00C839A3">
        <w:rPr>
          <w:rFonts w:eastAsia="Calibri"/>
          <w:lang w:eastAsia="en-US"/>
        </w:rPr>
        <w:t xml:space="preserve">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</w:t>
      </w:r>
      <w:r w:rsidR="00561BBB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A1A03">
        <w:rPr>
          <w:rFonts w:eastAsia="Calibri"/>
          <w:lang w:eastAsia="en-US"/>
        </w:rPr>
        <w:t xml:space="preserve">№ </w:t>
      </w:r>
      <w:r w:rsidR="00561BBB">
        <w:rPr>
          <w:rFonts w:eastAsia="Calibri"/>
          <w:lang w:eastAsia="en-US"/>
        </w:rPr>
        <w:t>41</w:t>
      </w:r>
      <w:r w:rsidR="00AF4AAE" w:rsidRPr="00C20A95">
        <w:rPr>
          <w:rFonts w:eastAsia="Calibri"/>
          <w:lang w:eastAsia="en-US"/>
        </w:rPr>
        <w:t>/</w:t>
      </w:r>
      <w:r w:rsidR="00561BBB">
        <w:rPr>
          <w:rFonts w:eastAsia="Calibri"/>
          <w:lang w:eastAsia="en-US"/>
        </w:rPr>
        <w:t>262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2B1BA8" w:rsidRPr="002B1BA8" w:rsidRDefault="002B1BA8" w:rsidP="002B1BA8">
      <w:pPr>
        <w:ind w:firstLine="709"/>
        <w:jc w:val="center"/>
        <w:rPr>
          <w:b/>
          <w:sz w:val="26"/>
          <w:szCs w:val="26"/>
        </w:rPr>
      </w:pPr>
      <w:r w:rsidRPr="002B1BA8">
        <w:rPr>
          <w:b/>
          <w:sz w:val="26"/>
          <w:szCs w:val="26"/>
        </w:rPr>
        <w:t xml:space="preserve">О формах протоколов об итогах голосования, о результатах выборов </w:t>
      </w:r>
    </w:p>
    <w:p w:rsidR="001B7233" w:rsidRPr="00C901C6" w:rsidRDefault="002B1BA8" w:rsidP="002B1BA8">
      <w:pPr>
        <w:ind w:firstLine="709"/>
        <w:jc w:val="center"/>
        <w:rPr>
          <w:b/>
          <w:sz w:val="26"/>
          <w:szCs w:val="26"/>
        </w:rPr>
      </w:pPr>
      <w:r w:rsidRPr="002B1BA8">
        <w:rPr>
          <w:b/>
          <w:sz w:val="26"/>
          <w:szCs w:val="26"/>
        </w:rPr>
        <w:t xml:space="preserve">и сводных таблиц, составляемых избирательными комиссиями при проведении </w:t>
      </w:r>
      <w:proofErr w:type="gramStart"/>
      <w:r w:rsidRPr="002B1BA8">
        <w:rPr>
          <w:b/>
          <w:sz w:val="26"/>
          <w:szCs w:val="26"/>
        </w:rPr>
        <w:t xml:space="preserve">выборов депутатов советов депутатов </w:t>
      </w:r>
      <w:r w:rsidR="00561BBB" w:rsidRPr="00561BBB">
        <w:rPr>
          <w:b/>
          <w:sz w:val="26"/>
          <w:szCs w:val="26"/>
        </w:rPr>
        <w:t>муниципальных образований</w:t>
      </w:r>
      <w:proofErr w:type="gramEnd"/>
      <w:r w:rsidR="00561BBB" w:rsidRPr="00561BBB">
        <w:rPr>
          <w:b/>
          <w:sz w:val="26"/>
          <w:szCs w:val="26"/>
        </w:rPr>
        <w:t xml:space="preserve"> </w:t>
      </w:r>
      <w:proofErr w:type="spellStart"/>
      <w:r w:rsidR="00561BBB" w:rsidRPr="00561BBB">
        <w:rPr>
          <w:b/>
          <w:sz w:val="26"/>
          <w:szCs w:val="26"/>
        </w:rPr>
        <w:t>Фёдоровское</w:t>
      </w:r>
      <w:proofErr w:type="spellEnd"/>
      <w:r w:rsidR="00561BBB" w:rsidRPr="00561BBB">
        <w:rPr>
          <w:b/>
          <w:sz w:val="26"/>
          <w:szCs w:val="26"/>
        </w:rPr>
        <w:t xml:space="preserve"> городское поселение </w:t>
      </w:r>
      <w:proofErr w:type="spellStart"/>
      <w:r w:rsidR="00561BBB" w:rsidRPr="00561BBB">
        <w:rPr>
          <w:b/>
          <w:sz w:val="26"/>
          <w:szCs w:val="26"/>
        </w:rPr>
        <w:t>Тосненского</w:t>
      </w:r>
      <w:proofErr w:type="spellEnd"/>
      <w:r w:rsidR="00561BBB" w:rsidRPr="00561BBB">
        <w:rPr>
          <w:b/>
          <w:sz w:val="26"/>
          <w:szCs w:val="26"/>
        </w:rPr>
        <w:t xml:space="preserve"> района Ленинградской области, </w:t>
      </w:r>
      <w:proofErr w:type="spellStart"/>
      <w:r w:rsidR="00561BBB" w:rsidRPr="00561BBB">
        <w:rPr>
          <w:b/>
          <w:sz w:val="26"/>
          <w:szCs w:val="26"/>
        </w:rPr>
        <w:t>Тельмановское</w:t>
      </w:r>
      <w:proofErr w:type="spellEnd"/>
      <w:r w:rsidR="00561BBB" w:rsidRPr="00561BBB">
        <w:rPr>
          <w:b/>
          <w:sz w:val="26"/>
          <w:szCs w:val="26"/>
        </w:rPr>
        <w:t xml:space="preserve"> сельское поселение </w:t>
      </w:r>
      <w:proofErr w:type="spellStart"/>
      <w:r w:rsidR="00561BBB" w:rsidRPr="00561BBB">
        <w:rPr>
          <w:b/>
          <w:sz w:val="26"/>
          <w:szCs w:val="26"/>
        </w:rPr>
        <w:t>Тосненского</w:t>
      </w:r>
      <w:proofErr w:type="spellEnd"/>
      <w:r w:rsidR="00561BBB" w:rsidRPr="00561BBB">
        <w:rPr>
          <w:b/>
          <w:sz w:val="26"/>
          <w:szCs w:val="26"/>
        </w:rPr>
        <w:t xml:space="preserve"> района Ленинградской области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F4AAE" w:rsidRPr="00C901C6" w:rsidRDefault="002B1BA8" w:rsidP="002B1BA8">
      <w:pPr>
        <w:ind w:firstLine="709"/>
        <w:jc w:val="both"/>
        <w:rPr>
          <w:sz w:val="26"/>
          <w:szCs w:val="26"/>
        </w:rPr>
      </w:pPr>
      <w:proofErr w:type="gramStart"/>
      <w:r w:rsidRPr="002B1BA8">
        <w:rPr>
          <w:sz w:val="26"/>
          <w:szCs w:val="26"/>
        </w:rPr>
        <w:t xml:space="preserve">В соответствии со статьями 50 и 52 областного закона от 15 марта 2012 года </w:t>
      </w:r>
      <w:r w:rsidRPr="002B1BA8">
        <w:rPr>
          <w:sz w:val="26"/>
          <w:szCs w:val="26"/>
        </w:rPr>
        <w:br/>
        <w:t>№ 20-оз «О муниципальных выборах в Ленинградской области», пунктом 9 части 2 статьи 9 областного закона от 15 мая 2013 года № 26-оз «О системе избирательных комиссий и избирательных участках в Ленинградской области», с учетом постановления Центральной избирательной комиссии Российской Федерации от 15 февраля 2017 года № 74/667-7</w:t>
      </w:r>
      <w:proofErr w:type="gramEnd"/>
      <w:r>
        <w:rPr>
          <w:sz w:val="26"/>
          <w:szCs w:val="26"/>
        </w:rPr>
        <w:t xml:space="preserve"> </w:t>
      </w:r>
      <w:r w:rsidRPr="002B1BA8">
        <w:rPr>
          <w:sz w:val="26"/>
          <w:szCs w:val="26"/>
        </w:rPr>
        <w:t xml:space="preserve"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кода», </w:t>
      </w:r>
      <w:r w:rsidR="001B7233" w:rsidRPr="001B723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="001B7233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1B7233">
        <w:rPr>
          <w:rFonts w:eastAsia="Calibri"/>
          <w:sz w:val="26"/>
          <w:szCs w:val="26"/>
          <w:lang w:eastAsia="en-US"/>
        </w:rPr>
        <w:t xml:space="preserve"> муниципального района 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B1BA8" w:rsidRPr="002B1BA8" w:rsidRDefault="002B1BA8" w:rsidP="002B1BA8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1. Утвердить формы следующих протоколов и сводных таблиц, составляемых избирательными комиссиями при проведении </w:t>
      </w:r>
      <w:proofErr w:type="gramStart"/>
      <w:r w:rsidRPr="002B1BA8">
        <w:rPr>
          <w:rFonts w:eastAsia="Calibri"/>
          <w:sz w:val="26"/>
          <w:szCs w:val="26"/>
          <w:lang w:eastAsia="en-US"/>
        </w:rPr>
        <w:t xml:space="preserve">выборов депутатов советов депутатов </w:t>
      </w:r>
      <w:r w:rsidR="00561BBB" w:rsidRPr="00561BBB">
        <w:rPr>
          <w:rFonts w:eastAsia="Calibri"/>
          <w:sz w:val="26"/>
          <w:szCs w:val="26"/>
          <w:lang w:eastAsia="en-US"/>
        </w:rPr>
        <w:t>муниципальных образований</w:t>
      </w:r>
      <w:proofErr w:type="gramEnd"/>
      <w:r w:rsidR="00561BBB" w:rsidRPr="00561BBB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561BBB" w:rsidRPr="00561BBB">
        <w:rPr>
          <w:rFonts w:eastAsia="Calibri"/>
          <w:sz w:val="26"/>
          <w:szCs w:val="26"/>
          <w:lang w:eastAsia="en-US"/>
        </w:rPr>
        <w:t>Фёдоровское</w:t>
      </w:r>
      <w:proofErr w:type="spellEnd"/>
      <w:r w:rsidR="00561BBB" w:rsidRPr="00561BBB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561BBB" w:rsidRPr="00561BBB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561BBB" w:rsidRPr="00561BBB">
        <w:rPr>
          <w:rFonts w:eastAsia="Calibri"/>
          <w:sz w:val="26"/>
          <w:szCs w:val="26"/>
          <w:lang w:eastAsia="en-US"/>
        </w:rPr>
        <w:t xml:space="preserve"> района Ленинградской области, </w:t>
      </w:r>
      <w:proofErr w:type="spellStart"/>
      <w:r w:rsidR="00561BBB" w:rsidRPr="00561BBB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561BBB" w:rsidRPr="00561BBB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561BBB" w:rsidRPr="00561BBB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561BBB" w:rsidRPr="00561BBB">
        <w:rPr>
          <w:rFonts w:eastAsia="Calibri"/>
          <w:sz w:val="26"/>
          <w:szCs w:val="26"/>
          <w:lang w:eastAsia="en-US"/>
        </w:rPr>
        <w:t xml:space="preserve"> района Ленинградской области</w:t>
      </w:r>
      <w:r>
        <w:rPr>
          <w:rFonts w:eastAsia="Calibri"/>
          <w:bCs/>
          <w:sz w:val="26"/>
          <w:szCs w:val="26"/>
          <w:lang w:eastAsia="en-US"/>
        </w:rPr>
        <w:t>: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1) протокола участковой избирательной комиссии об итогах голосования по </w:t>
      </w:r>
      <w:proofErr w:type="spellStart"/>
      <w:r w:rsidR="00561BBB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1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2) протокола участковой избирательной комиссии об итогах голосования по </w:t>
      </w:r>
      <w:proofErr w:type="spellStart"/>
      <w:r w:rsidR="00561BBB" w:rsidRPr="00561BBB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с машиночитаемым кодом (приложение 2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3) увеличенной формы протокола участковой избирательной комиссии об итогах голосования по </w:t>
      </w:r>
      <w:proofErr w:type="spellStart"/>
      <w:r w:rsidR="00561BBB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3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lastRenderedPageBreak/>
        <w:t>4) протокола территориальной избирательной комиссии с полномочиями о</w:t>
      </w:r>
      <w:r>
        <w:rPr>
          <w:rFonts w:eastAsia="Calibri"/>
          <w:sz w:val="26"/>
          <w:szCs w:val="26"/>
          <w:lang w:eastAsia="en-US"/>
        </w:rPr>
        <w:t xml:space="preserve">кружной избирательной комиссии  </w:t>
      </w:r>
      <w:proofErr w:type="spellStart"/>
      <w:r w:rsidR="00561BBB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2B1BA8">
        <w:rPr>
          <w:rFonts w:eastAsia="Calibri"/>
          <w:sz w:val="26"/>
          <w:szCs w:val="26"/>
          <w:lang w:eastAsia="en-US"/>
        </w:rPr>
        <w:t xml:space="preserve"> избирательного округа </w:t>
      </w:r>
      <w:r w:rsidRPr="002B1BA8">
        <w:rPr>
          <w:rFonts w:eastAsia="Calibri"/>
          <w:sz w:val="26"/>
          <w:szCs w:val="26"/>
          <w:lang w:eastAsia="en-US"/>
        </w:rPr>
        <w:br/>
        <w:t xml:space="preserve">о результатах выборов по </w:t>
      </w:r>
      <w:proofErr w:type="spellStart"/>
      <w:r w:rsidR="00561BBB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4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5) сводной таблицы территориальной избирательной комиссии с полномочиями окружной избирательной комиссии </w:t>
      </w:r>
      <w:proofErr w:type="spellStart"/>
      <w:r w:rsidR="00561BBB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2B1BA8">
        <w:rPr>
          <w:rFonts w:eastAsia="Calibri"/>
          <w:sz w:val="26"/>
          <w:szCs w:val="26"/>
          <w:lang w:eastAsia="en-US"/>
        </w:rPr>
        <w:t xml:space="preserve"> избирательного округа о результатах выборов по </w:t>
      </w:r>
      <w:proofErr w:type="spellStart"/>
      <w:r w:rsidR="00561BBB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5 к настоящему решению);</w:t>
      </w:r>
    </w:p>
    <w:p w:rsidR="002B1BA8" w:rsidRPr="002B1BA8" w:rsidRDefault="002B1BA8" w:rsidP="002B1BA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B1BA8">
        <w:rPr>
          <w:rFonts w:eastAsia="Calibri"/>
          <w:sz w:val="26"/>
          <w:szCs w:val="26"/>
          <w:lang w:eastAsia="en-US"/>
        </w:rPr>
        <w:t xml:space="preserve">6) увеличенной формы сводной таблицы территориальной избирательной комиссии с полномочиями окружной избирательной комиссии </w:t>
      </w:r>
      <w:proofErr w:type="spellStart"/>
      <w:r w:rsidR="00561BBB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2B1BA8">
        <w:rPr>
          <w:rFonts w:eastAsia="Calibri"/>
          <w:sz w:val="26"/>
          <w:szCs w:val="26"/>
          <w:lang w:eastAsia="en-US"/>
        </w:rPr>
        <w:t xml:space="preserve"> избирательного округа о результатах выборов по </w:t>
      </w:r>
      <w:proofErr w:type="spellStart"/>
      <w:r w:rsidR="00561BBB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B1BA8">
        <w:rPr>
          <w:rFonts w:eastAsia="Calibri"/>
          <w:sz w:val="26"/>
          <w:szCs w:val="26"/>
          <w:lang w:eastAsia="en-US"/>
        </w:rPr>
        <w:t xml:space="preserve"> избирательному округу (приложение 6 к настоящему решению). </w:t>
      </w:r>
    </w:p>
    <w:p w:rsidR="001B7233" w:rsidRPr="009E00CE" w:rsidRDefault="002B1BA8" w:rsidP="00C901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561BBB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561BBB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561BBB" w:rsidRPr="00561BBB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561BBB">
        <w:rPr>
          <w:rFonts w:eastAsia="Calibri"/>
          <w:sz w:val="26"/>
          <w:szCs w:val="26"/>
          <w:lang w:eastAsia="en-US"/>
        </w:rPr>
        <w:tab/>
      </w:r>
      <w:r w:rsidR="00561BBB">
        <w:rPr>
          <w:rFonts w:eastAsia="Calibri"/>
          <w:sz w:val="26"/>
          <w:szCs w:val="26"/>
          <w:lang w:eastAsia="en-US"/>
        </w:rPr>
        <w:tab/>
        <w:t xml:space="preserve">            </w:t>
      </w:r>
      <w:bookmarkStart w:id="0" w:name="_GoBack"/>
      <w:bookmarkEnd w:id="0"/>
      <w:r w:rsidR="00EE49B4">
        <w:rPr>
          <w:rFonts w:eastAsia="Calibri"/>
          <w:sz w:val="26"/>
          <w:szCs w:val="26"/>
          <w:lang w:eastAsia="en-US"/>
        </w:rPr>
        <w:t xml:space="preserve"> </w:t>
      </w:r>
      <w:r w:rsidR="00561BBB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561BBB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97" w:rsidRDefault="00455997" w:rsidP="00970815">
      <w:r>
        <w:separator/>
      </w:r>
    </w:p>
  </w:endnote>
  <w:endnote w:type="continuationSeparator" w:id="0">
    <w:p w:rsidR="00455997" w:rsidRDefault="00455997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97" w:rsidRDefault="00455997" w:rsidP="00970815">
      <w:r>
        <w:separator/>
      </w:r>
    </w:p>
  </w:footnote>
  <w:footnote w:type="continuationSeparator" w:id="0">
    <w:p w:rsidR="00455997" w:rsidRDefault="00455997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4BE1"/>
    <w:rsid w:val="00170786"/>
    <w:rsid w:val="001714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1BA8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4E17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051A"/>
    <w:rsid w:val="0045023B"/>
    <w:rsid w:val="00455997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1BBB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4085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7E5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35EF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AF7395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6049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0904"/>
    <w:rsid w:val="00C61F5F"/>
    <w:rsid w:val="00C6326D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01C6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1A02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1A03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B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46AB4-F6F6-4C20-8C11-B8610780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2019-08-25T09:41:00Z</cp:lastPrinted>
  <dcterms:created xsi:type="dcterms:W3CDTF">2019-08-24T12:43:00Z</dcterms:created>
  <dcterms:modified xsi:type="dcterms:W3CDTF">2022-08-24T14:53:00Z</dcterms:modified>
</cp:coreProperties>
</file>