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CE5704" w:rsidRPr="00A30FD9" w:rsidRDefault="00CE5704" w:rsidP="00CE5704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Фёдоровское</w:t>
      </w:r>
      <w:proofErr w:type="spellEnd"/>
      <w:r w:rsidRPr="00A30FD9">
        <w:rPr>
          <w:b/>
          <w:bCs/>
        </w:rPr>
        <w:t xml:space="preserve"> городское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второго созыва</w:t>
      </w:r>
    </w:p>
    <w:p w:rsidR="00CE5704" w:rsidRPr="00A30FD9" w:rsidRDefault="00CE5704" w:rsidP="00CE5704">
      <w:pPr>
        <w:jc w:val="center"/>
        <w:rPr>
          <w:b/>
          <w:bCs/>
        </w:rPr>
      </w:pPr>
    </w:p>
    <w:p w:rsidR="00CE5704" w:rsidRPr="00A30FD9" w:rsidRDefault="00CE5704" w:rsidP="00CE5704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Тельмановское</w:t>
      </w:r>
      <w:proofErr w:type="spellEnd"/>
      <w:r w:rsidRPr="00A30FD9">
        <w:rPr>
          <w:b/>
          <w:bCs/>
        </w:rPr>
        <w:t xml:space="preserve"> сельское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пятого созыва</w:t>
      </w:r>
    </w:p>
    <w:p w:rsidR="00CE5704" w:rsidRPr="009D2EC4" w:rsidRDefault="00CE5704" w:rsidP="00CE5704">
      <w:pPr>
        <w:jc w:val="center"/>
        <w:rPr>
          <w:b/>
          <w:bCs/>
        </w:rPr>
      </w:pPr>
      <w:r w:rsidRPr="00A30FD9">
        <w:rPr>
          <w:b/>
          <w:bCs/>
        </w:rPr>
        <w:t>11 сентября 2022 года</w:t>
      </w:r>
    </w:p>
    <w:p w:rsidR="000D13A9" w:rsidRPr="00180140" w:rsidRDefault="000D13A9" w:rsidP="00CE5704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E5704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E5704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E5704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E5704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E5704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CE5704" w:rsidRDefault="000D13A9" w:rsidP="00CE57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>1</w:t>
      </w:r>
      <w:r w:rsidR="00CE5704" w:rsidRPr="00CE5704">
        <w:rPr>
          <w:rFonts w:eastAsia="Calibri"/>
          <w:lang w:eastAsia="en-US"/>
        </w:rPr>
        <w:t>8</w:t>
      </w:r>
      <w:r w:rsidR="00C839A3">
        <w:rPr>
          <w:rFonts w:eastAsia="Calibri"/>
          <w:lang w:eastAsia="en-US"/>
        </w:rPr>
        <w:t xml:space="preserve">  </w:t>
      </w:r>
      <w:r w:rsidR="00A55F52">
        <w:rPr>
          <w:rFonts w:eastAsia="Calibri"/>
          <w:lang w:eastAsia="en-US"/>
        </w:rPr>
        <w:t>августа</w:t>
      </w:r>
      <w:r w:rsidR="00CE5704">
        <w:rPr>
          <w:rFonts w:eastAsia="Calibri"/>
          <w:lang w:eastAsia="en-US"/>
        </w:rPr>
        <w:t xml:space="preserve"> 2022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</w:t>
      </w:r>
      <w:r w:rsidR="00CE5704" w:rsidRPr="00CE5704">
        <w:rPr>
          <w:rFonts w:eastAsia="Calibri"/>
          <w:lang w:eastAsia="en-US"/>
        </w:rPr>
        <w:t xml:space="preserve"> 41</w:t>
      </w:r>
      <w:r w:rsidR="00AF4AAE" w:rsidRPr="00C20A95">
        <w:rPr>
          <w:rFonts w:eastAsia="Calibri"/>
          <w:lang w:eastAsia="en-US"/>
        </w:rPr>
        <w:t>/</w:t>
      </w:r>
      <w:r w:rsidR="00A55F52">
        <w:rPr>
          <w:rFonts w:eastAsia="Calibri"/>
          <w:lang w:eastAsia="en-US"/>
        </w:rPr>
        <w:t>251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55F52" w:rsidRPr="00A55F52" w:rsidRDefault="00A55F52" w:rsidP="00A55F52">
      <w:pPr>
        <w:ind w:firstLine="709"/>
        <w:jc w:val="center"/>
        <w:rPr>
          <w:b/>
          <w:sz w:val="26"/>
          <w:szCs w:val="26"/>
        </w:rPr>
      </w:pPr>
      <w:r w:rsidRPr="00A55F52">
        <w:rPr>
          <w:b/>
          <w:sz w:val="26"/>
          <w:szCs w:val="26"/>
        </w:rPr>
        <w:t xml:space="preserve">Об образовании группы </w:t>
      </w:r>
      <w:proofErr w:type="gramStart"/>
      <w:r w:rsidRPr="00A55F52">
        <w:rPr>
          <w:b/>
          <w:sz w:val="26"/>
          <w:szCs w:val="26"/>
        </w:rPr>
        <w:t>контроля за</w:t>
      </w:r>
      <w:proofErr w:type="gramEnd"/>
      <w:r w:rsidRPr="00A55F52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</w:p>
    <w:p w:rsidR="00FB0514" w:rsidRDefault="00A55F52" w:rsidP="00A55F52">
      <w:pPr>
        <w:ind w:firstLine="709"/>
        <w:jc w:val="center"/>
        <w:rPr>
          <w:b/>
          <w:sz w:val="26"/>
          <w:szCs w:val="26"/>
        </w:rPr>
      </w:pPr>
      <w:r w:rsidRPr="00A55F52">
        <w:rPr>
          <w:b/>
          <w:sz w:val="26"/>
          <w:szCs w:val="26"/>
        </w:rPr>
        <w:t>при проведении</w:t>
      </w:r>
      <w:r w:rsidR="0005737B" w:rsidRPr="0005737B">
        <w:rPr>
          <w:b/>
          <w:sz w:val="26"/>
          <w:szCs w:val="26"/>
        </w:rPr>
        <w:t xml:space="preserve"> </w:t>
      </w:r>
      <w:proofErr w:type="gramStart"/>
      <w:r w:rsidR="0005737B" w:rsidRPr="0005737B">
        <w:rPr>
          <w:b/>
          <w:sz w:val="26"/>
          <w:szCs w:val="26"/>
        </w:rPr>
        <w:t>выбор</w:t>
      </w:r>
      <w:r>
        <w:rPr>
          <w:b/>
          <w:sz w:val="26"/>
          <w:szCs w:val="26"/>
        </w:rPr>
        <w:t>ов</w:t>
      </w:r>
      <w:r w:rsidR="0005737B" w:rsidRPr="0005737B">
        <w:rPr>
          <w:b/>
          <w:sz w:val="26"/>
          <w:szCs w:val="26"/>
        </w:rPr>
        <w:t xml:space="preserve"> </w:t>
      </w:r>
      <w:r w:rsidR="00CE5704" w:rsidRPr="00CE5704">
        <w:rPr>
          <w:b/>
          <w:sz w:val="26"/>
          <w:szCs w:val="26"/>
        </w:rPr>
        <w:t>депутатов советов  депутатов муниципальных образований</w:t>
      </w:r>
      <w:proofErr w:type="gramEnd"/>
      <w:r w:rsidR="00CE5704" w:rsidRPr="00CE5704">
        <w:rPr>
          <w:b/>
          <w:sz w:val="26"/>
          <w:szCs w:val="26"/>
        </w:rPr>
        <w:t xml:space="preserve"> </w:t>
      </w:r>
      <w:proofErr w:type="spellStart"/>
      <w:r w:rsidR="00CE5704" w:rsidRPr="00CE5704">
        <w:rPr>
          <w:b/>
          <w:sz w:val="26"/>
          <w:szCs w:val="26"/>
        </w:rPr>
        <w:t>Фёдоровское</w:t>
      </w:r>
      <w:proofErr w:type="spellEnd"/>
      <w:r w:rsidR="00CE5704" w:rsidRPr="00CE5704">
        <w:rPr>
          <w:b/>
          <w:sz w:val="26"/>
          <w:szCs w:val="26"/>
        </w:rPr>
        <w:t xml:space="preserve"> городское поселение </w:t>
      </w:r>
      <w:proofErr w:type="spellStart"/>
      <w:r w:rsidR="00CE5704" w:rsidRPr="00CE5704">
        <w:rPr>
          <w:b/>
          <w:sz w:val="26"/>
          <w:szCs w:val="26"/>
        </w:rPr>
        <w:t>Тосненского</w:t>
      </w:r>
      <w:proofErr w:type="spellEnd"/>
      <w:r w:rsidR="00CE5704" w:rsidRPr="00CE5704">
        <w:rPr>
          <w:b/>
          <w:sz w:val="26"/>
          <w:szCs w:val="26"/>
        </w:rPr>
        <w:t xml:space="preserve"> района Ленинградской области, </w:t>
      </w:r>
      <w:proofErr w:type="spellStart"/>
      <w:r w:rsidR="00CE5704" w:rsidRPr="00CE5704">
        <w:rPr>
          <w:b/>
          <w:sz w:val="26"/>
          <w:szCs w:val="26"/>
        </w:rPr>
        <w:t>Тельмановское</w:t>
      </w:r>
      <w:proofErr w:type="spellEnd"/>
      <w:r w:rsidR="00CE5704" w:rsidRPr="00CE5704">
        <w:rPr>
          <w:b/>
          <w:sz w:val="26"/>
          <w:szCs w:val="26"/>
        </w:rPr>
        <w:t xml:space="preserve"> сельское поселение </w:t>
      </w:r>
      <w:proofErr w:type="spellStart"/>
      <w:r w:rsidR="00CE5704" w:rsidRPr="00CE5704">
        <w:rPr>
          <w:b/>
          <w:sz w:val="26"/>
          <w:szCs w:val="26"/>
        </w:rPr>
        <w:t>Тосненского</w:t>
      </w:r>
      <w:proofErr w:type="spellEnd"/>
      <w:r w:rsidR="00CE5704" w:rsidRPr="00CE5704">
        <w:rPr>
          <w:b/>
          <w:sz w:val="26"/>
          <w:szCs w:val="26"/>
        </w:rPr>
        <w:t xml:space="preserve"> района Ленинградской области</w:t>
      </w:r>
    </w:p>
    <w:p w:rsidR="00A55F52" w:rsidRPr="00CE5704" w:rsidRDefault="00A55F52" w:rsidP="00A55F52">
      <w:pPr>
        <w:ind w:firstLine="709"/>
        <w:jc w:val="center"/>
        <w:rPr>
          <w:b/>
          <w:bCs/>
          <w:sz w:val="26"/>
          <w:szCs w:val="26"/>
        </w:rPr>
      </w:pPr>
    </w:p>
    <w:p w:rsidR="001B7233" w:rsidRDefault="00A55F52" w:rsidP="00A55F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55F52">
        <w:rPr>
          <w:rFonts w:eastAsia="Calibri"/>
          <w:sz w:val="26"/>
          <w:szCs w:val="26"/>
          <w:lang w:eastAsia="en-US"/>
        </w:rPr>
        <w:t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подготовке и проведении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55F52">
        <w:rPr>
          <w:rFonts w:eastAsia="Calibri"/>
          <w:sz w:val="26"/>
          <w:szCs w:val="26"/>
          <w:lang w:eastAsia="en-US"/>
        </w:rPr>
        <w:t xml:space="preserve">выборов депутатов советов  депутатов муниципальных образований </w:t>
      </w:r>
      <w:proofErr w:type="spellStart"/>
      <w:r w:rsidRPr="00A55F52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Pr="00A55F52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A55F5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55F52">
        <w:rPr>
          <w:rFonts w:eastAsia="Calibri"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Pr="00A55F52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Pr="00A55F52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A55F5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55F52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r>
        <w:rPr>
          <w:rFonts w:eastAsia="Calibri"/>
          <w:sz w:val="26"/>
          <w:szCs w:val="26"/>
          <w:lang w:eastAsia="en-US"/>
        </w:rPr>
        <w:t xml:space="preserve"> 11 сентября 2022 года</w:t>
      </w:r>
      <w:proofErr w:type="gramEnd"/>
      <w:r w:rsidR="0005737B" w:rsidRPr="0005737B">
        <w:rPr>
          <w:rFonts w:eastAsia="Calibri"/>
          <w:sz w:val="26"/>
          <w:szCs w:val="26"/>
          <w:lang w:eastAsia="en-US"/>
        </w:rPr>
        <w:t xml:space="preserve">,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A55F52" w:rsidRPr="00AF4AAE" w:rsidRDefault="00A55F52" w:rsidP="00A55F5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Default="00AF4AAE" w:rsidP="00CE570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55F52" w:rsidRPr="00CE5704" w:rsidRDefault="00A55F52" w:rsidP="00CE570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55F52" w:rsidRPr="00A55F52" w:rsidRDefault="00A55F52" w:rsidP="00A55F52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A55F52">
        <w:rPr>
          <w:rFonts w:eastAsia="Calibri"/>
          <w:sz w:val="26"/>
          <w:szCs w:val="26"/>
          <w:lang w:eastAsia="en-US"/>
        </w:rPr>
        <w:t xml:space="preserve">1. Образовать группу </w:t>
      </w:r>
      <w:proofErr w:type="gramStart"/>
      <w:r w:rsidRPr="00A55F5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A55F52">
        <w:rPr>
          <w:rFonts w:eastAsia="Calibri"/>
          <w:sz w:val="26"/>
          <w:szCs w:val="26"/>
          <w:lang w:eastAsia="en-US"/>
        </w:rPr>
        <w:t xml:space="preserve"> использованием ГАС «Выборы» из числа членов </w:t>
      </w:r>
      <w:r>
        <w:rPr>
          <w:rFonts w:eastAsia="Calibri"/>
          <w:sz w:val="26"/>
          <w:szCs w:val="26"/>
          <w:lang w:eastAsia="en-US"/>
        </w:rPr>
        <w:t>территориальной и</w:t>
      </w:r>
      <w:r w:rsidRPr="00A55F52">
        <w:rPr>
          <w:rFonts w:eastAsia="Calibri"/>
          <w:sz w:val="26"/>
          <w:szCs w:val="26"/>
          <w:lang w:eastAsia="en-US"/>
        </w:rPr>
        <w:t xml:space="preserve">збирательной комиссии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A55F52">
        <w:rPr>
          <w:rFonts w:eastAsia="Calibri"/>
          <w:sz w:val="26"/>
          <w:szCs w:val="26"/>
          <w:lang w:eastAsia="en-US"/>
        </w:rPr>
        <w:t xml:space="preserve"> в составе: </w:t>
      </w:r>
      <w:r>
        <w:rPr>
          <w:rFonts w:eastAsia="Calibri"/>
          <w:sz w:val="26"/>
          <w:szCs w:val="26"/>
          <w:lang w:eastAsia="en-US"/>
        </w:rPr>
        <w:t xml:space="preserve">Матвеева О.С., </w:t>
      </w:r>
      <w:r w:rsidR="004478DB">
        <w:rPr>
          <w:rFonts w:eastAsia="Calibri"/>
          <w:sz w:val="26"/>
          <w:szCs w:val="26"/>
          <w:lang w:eastAsia="en-US"/>
        </w:rPr>
        <w:t>Пасько В.Н.</w:t>
      </w:r>
      <w:bookmarkStart w:id="0" w:name="_GoBack"/>
      <w:bookmarkEnd w:id="0"/>
    </w:p>
    <w:p w:rsidR="00A55F52" w:rsidRDefault="00A55F52" w:rsidP="00A55F52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A55F52">
        <w:rPr>
          <w:rFonts w:eastAsia="Calibri"/>
          <w:sz w:val="26"/>
          <w:szCs w:val="26"/>
          <w:lang w:eastAsia="en-US"/>
        </w:rPr>
        <w:t>2. 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1B7233" w:rsidRPr="009E00CE" w:rsidRDefault="009E00CE" w:rsidP="00A55F5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CE5704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CE5704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CE5704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E5704" w:rsidRPr="00CE570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CE5704">
        <w:rPr>
          <w:rFonts w:eastAsia="Calibri"/>
          <w:sz w:val="26"/>
          <w:szCs w:val="26"/>
          <w:lang w:eastAsia="en-US"/>
        </w:rPr>
        <w:tab/>
      </w:r>
      <w:r w:rsidR="00CE5704">
        <w:rPr>
          <w:rFonts w:eastAsia="Calibri"/>
          <w:sz w:val="26"/>
          <w:szCs w:val="26"/>
          <w:lang w:eastAsia="en-US"/>
        </w:rPr>
        <w:tab/>
        <w:t xml:space="preserve">        </w:t>
      </w:r>
      <w:r w:rsidR="00EE49B4">
        <w:rPr>
          <w:rFonts w:eastAsia="Calibri"/>
          <w:sz w:val="26"/>
          <w:szCs w:val="26"/>
          <w:lang w:eastAsia="en-US"/>
        </w:rPr>
        <w:t xml:space="preserve">     </w:t>
      </w:r>
      <w:r w:rsidR="00CE5704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CE5704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1944C4" w:rsidRPr="001B7233" w:rsidRDefault="001944C4" w:rsidP="00A55F52">
      <w:pPr>
        <w:rPr>
          <w:sz w:val="20"/>
          <w:szCs w:val="20"/>
        </w:rPr>
      </w:pPr>
    </w:p>
    <w:sectPr w:rsidR="001944C4" w:rsidRPr="001B723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08" w:rsidRDefault="00670E08" w:rsidP="00970815">
      <w:r>
        <w:separator/>
      </w:r>
    </w:p>
  </w:endnote>
  <w:endnote w:type="continuationSeparator" w:id="0">
    <w:p w:rsidR="00670E08" w:rsidRDefault="00670E0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08" w:rsidRDefault="00670E08" w:rsidP="00970815">
      <w:r>
        <w:separator/>
      </w:r>
    </w:p>
  </w:footnote>
  <w:footnote w:type="continuationSeparator" w:id="0">
    <w:p w:rsidR="00670E08" w:rsidRDefault="00670E0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846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96D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3BB4"/>
    <w:rsid w:val="00154035"/>
    <w:rsid w:val="001548F0"/>
    <w:rsid w:val="00170786"/>
    <w:rsid w:val="00174194"/>
    <w:rsid w:val="0017766B"/>
    <w:rsid w:val="00180140"/>
    <w:rsid w:val="00190F44"/>
    <w:rsid w:val="001917C1"/>
    <w:rsid w:val="001944C4"/>
    <w:rsid w:val="001954CA"/>
    <w:rsid w:val="001958A7"/>
    <w:rsid w:val="00197833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8DB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2F5F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0E08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D7C97"/>
    <w:rsid w:val="007E332B"/>
    <w:rsid w:val="007E7339"/>
    <w:rsid w:val="007E7B16"/>
    <w:rsid w:val="007F3183"/>
    <w:rsid w:val="007F6B7D"/>
    <w:rsid w:val="00802661"/>
    <w:rsid w:val="00804555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1667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9F66B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5F52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E5704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160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378BE"/>
    <w:rsid w:val="00E60C68"/>
    <w:rsid w:val="00E60D05"/>
    <w:rsid w:val="00E641C9"/>
    <w:rsid w:val="00E64B55"/>
    <w:rsid w:val="00E66176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1D40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45FC"/>
    <w:rsid w:val="00F560B8"/>
    <w:rsid w:val="00F64ADD"/>
    <w:rsid w:val="00F71970"/>
    <w:rsid w:val="00F753D9"/>
    <w:rsid w:val="00F767D6"/>
    <w:rsid w:val="00F77AB0"/>
    <w:rsid w:val="00F80153"/>
    <w:rsid w:val="00F82001"/>
    <w:rsid w:val="00F83C8B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3E76-4EAE-4851-A0CC-4270281D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2022-08-18T13:57:00Z</cp:lastPrinted>
  <dcterms:created xsi:type="dcterms:W3CDTF">2022-08-18T07:21:00Z</dcterms:created>
  <dcterms:modified xsi:type="dcterms:W3CDTF">2022-08-18T13:57:00Z</dcterms:modified>
</cp:coreProperties>
</file>