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9E00CE">
        <w:rPr>
          <w:rFonts w:eastAsia="Calibri"/>
          <w:lang w:eastAsia="en-US"/>
        </w:rPr>
        <w:t>58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1B7233" w:rsidRPr="001B7233" w:rsidRDefault="0005737B" w:rsidP="001B7233">
      <w:pPr>
        <w:ind w:firstLine="709"/>
        <w:jc w:val="center"/>
        <w:rPr>
          <w:b/>
          <w:bCs/>
          <w:sz w:val="26"/>
          <w:szCs w:val="26"/>
        </w:rPr>
      </w:pPr>
      <w:r w:rsidRPr="0005737B">
        <w:rPr>
          <w:b/>
          <w:sz w:val="26"/>
          <w:szCs w:val="26"/>
        </w:rPr>
        <w:t xml:space="preserve">О форме избирательного бюллетеня для голосования на выборах </w:t>
      </w:r>
      <w:proofErr w:type="gramStart"/>
      <w:r w:rsidRPr="0005737B">
        <w:rPr>
          <w:b/>
          <w:sz w:val="26"/>
          <w:szCs w:val="26"/>
        </w:rPr>
        <w:t>депутатов советов депутатов муниципальных образований</w:t>
      </w:r>
      <w:r w:rsidR="001B7233" w:rsidRPr="001B7233">
        <w:rPr>
          <w:b/>
          <w:bCs/>
          <w:sz w:val="26"/>
          <w:szCs w:val="26"/>
        </w:rPr>
        <w:t xml:space="preserve"> </w:t>
      </w:r>
      <w:proofErr w:type="spellStart"/>
      <w:r w:rsidR="001B7233">
        <w:rPr>
          <w:b/>
          <w:bCs/>
          <w:sz w:val="26"/>
          <w:szCs w:val="26"/>
        </w:rPr>
        <w:t>Тосненского</w:t>
      </w:r>
      <w:proofErr w:type="spellEnd"/>
      <w:r w:rsidR="001B7233" w:rsidRPr="001B7233">
        <w:rPr>
          <w:b/>
          <w:bCs/>
          <w:sz w:val="26"/>
          <w:szCs w:val="26"/>
        </w:rPr>
        <w:t xml:space="preserve"> муниципального района Ленинградской области</w:t>
      </w:r>
      <w:r>
        <w:rPr>
          <w:b/>
          <w:bCs/>
          <w:sz w:val="26"/>
          <w:szCs w:val="26"/>
        </w:rPr>
        <w:t xml:space="preserve"> четвертого созыва</w:t>
      </w:r>
      <w:proofErr w:type="gramEnd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Default="009E00CE" w:rsidP="009E00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E00CE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</w:t>
      </w:r>
      <w:r>
        <w:rPr>
          <w:rFonts w:eastAsia="Calibri"/>
          <w:sz w:val="26"/>
          <w:szCs w:val="26"/>
          <w:lang w:eastAsia="en-US"/>
        </w:rPr>
        <w:t xml:space="preserve">рта 2012 года </w:t>
      </w:r>
      <w:r w:rsidRPr="009E00CE">
        <w:rPr>
          <w:rFonts w:eastAsia="Calibri"/>
          <w:sz w:val="26"/>
          <w:szCs w:val="26"/>
          <w:lang w:eastAsia="en-US"/>
        </w:rPr>
        <w:t>№ 20-оз «О муниципальных выборах 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E00CE">
        <w:rPr>
          <w:rFonts w:eastAsia="Calibri"/>
          <w:sz w:val="26"/>
          <w:szCs w:val="26"/>
          <w:lang w:eastAsia="en-US"/>
        </w:rPr>
        <w:t>Ленинградской области»,  руководствуясь постановлением Избирательной комиссии Ленинградской области от 18 июня 2019 года № 45/359 «</w:t>
      </w:r>
      <w:r w:rsidRPr="009E00CE">
        <w:rPr>
          <w:rFonts w:eastAsia="Calibri"/>
          <w:bCs/>
          <w:sz w:val="26"/>
          <w:szCs w:val="26"/>
          <w:lang w:eastAsia="en-US"/>
        </w:rPr>
        <w:t>Об образцах</w:t>
      </w:r>
      <w:proofErr w:type="gramEnd"/>
      <w:r w:rsidRPr="009E00CE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9E00CE">
        <w:rPr>
          <w:rFonts w:eastAsia="Calibri"/>
          <w:bCs/>
          <w:sz w:val="26"/>
          <w:szCs w:val="26"/>
          <w:lang w:eastAsia="en-US"/>
        </w:rPr>
        <w:t>форм избирательных бюллетеней и Типовых треб</w:t>
      </w:r>
      <w:r>
        <w:rPr>
          <w:rFonts w:eastAsia="Calibri"/>
          <w:bCs/>
          <w:sz w:val="26"/>
          <w:szCs w:val="26"/>
          <w:lang w:eastAsia="en-US"/>
        </w:rPr>
        <w:t xml:space="preserve">ованиях </w:t>
      </w:r>
      <w:r w:rsidRPr="009E00CE">
        <w:rPr>
          <w:rFonts w:eastAsia="Calibri"/>
          <w:bCs/>
          <w:sz w:val="26"/>
          <w:szCs w:val="26"/>
          <w:lang w:eastAsia="en-US"/>
        </w:rPr>
        <w:t xml:space="preserve">к изготовлению избирательных бюллетеней для голосования на </w:t>
      </w:r>
      <w:r w:rsidRPr="009E00CE">
        <w:rPr>
          <w:rFonts w:eastAsia="Calibri"/>
          <w:sz w:val="26"/>
          <w:szCs w:val="26"/>
          <w:lang w:eastAsia="en-US"/>
        </w:rPr>
        <w:t>выборах депутатов советов депутатов муниципальных образований Ленинградской области»</w:t>
      </w:r>
      <w:r w:rsidR="0005737B" w:rsidRPr="0005737B">
        <w:rPr>
          <w:rFonts w:eastAsia="Calibri"/>
          <w:sz w:val="26"/>
          <w:szCs w:val="26"/>
          <w:lang w:eastAsia="en-US"/>
        </w:rPr>
        <w:t xml:space="preserve">,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района</w:t>
      </w:r>
      <w:proofErr w:type="gramEnd"/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9E00CE" w:rsidRDefault="009E00CE" w:rsidP="009E00CE">
      <w:pPr>
        <w:ind w:firstLine="708"/>
        <w:jc w:val="both"/>
        <w:rPr>
          <w:rFonts w:eastAsia="Calibri"/>
          <w:lang w:eastAsia="en-US"/>
        </w:rPr>
      </w:pPr>
      <w:r w:rsidRPr="009E00CE">
        <w:rPr>
          <w:rFonts w:eastAsia="Calibri"/>
          <w:lang w:eastAsia="en-US"/>
        </w:rPr>
        <w:t xml:space="preserve">1. Утвердить форму избирательного бюллетеня для голосования на выборах </w:t>
      </w:r>
      <w:proofErr w:type="gramStart"/>
      <w:r w:rsidRPr="009E00CE">
        <w:rPr>
          <w:rFonts w:eastAsia="Calibri"/>
          <w:lang w:eastAsia="en-US"/>
        </w:rPr>
        <w:t xml:space="preserve">депутатов советов депутатов </w:t>
      </w:r>
      <w:r>
        <w:rPr>
          <w:rFonts w:eastAsia="Calibri"/>
          <w:lang w:eastAsia="en-US"/>
        </w:rPr>
        <w:t>муниципальных образований</w:t>
      </w:r>
      <w:r w:rsidRPr="009E00CE">
        <w:rPr>
          <w:rFonts w:eastAsia="Calibri"/>
          <w:lang w:eastAsia="en-US"/>
        </w:rPr>
        <w:t xml:space="preserve"> </w:t>
      </w:r>
      <w:proofErr w:type="spellStart"/>
      <w:r w:rsidRPr="009E00CE"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</w:t>
      </w:r>
      <w:r w:rsidRPr="009E00CE">
        <w:rPr>
          <w:rFonts w:eastAsia="Calibri"/>
          <w:lang w:eastAsia="en-US"/>
        </w:rPr>
        <w:t xml:space="preserve"> района Ленинградской области </w:t>
      </w:r>
      <w:r>
        <w:rPr>
          <w:rFonts w:eastAsia="Calibri"/>
          <w:lang w:eastAsia="en-US"/>
        </w:rPr>
        <w:t>четвертого</w:t>
      </w:r>
      <w:r w:rsidRPr="009E00CE">
        <w:rPr>
          <w:rFonts w:eastAsia="Calibri"/>
          <w:lang w:eastAsia="en-US"/>
        </w:rPr>
        <w:t xml:space="preserve"> созыва</w:t>
      </w:r>
      <w:proofErr w:type="gramEnd"/>
      <w:r w:rsidRPr="009E00CE">
        <w:rPr>
          <w:rFonts w:eastAsia="Calibri"/>
          <w:lang w:eastAsia="en-US"/>
        </w:rPr>
        <w:t xml:space="preserve"> по многомандатным и</w:t>
      </w:r>
      <w:r>
        <w:rPr>
          <w:rFonts w:eastAsia="Calibri"/>
          <w:lang w:eastAsia="en-US"/>
        </w:rPr>
        <w:t>збирательным округам (приложения</w:t>
      </w:r>
      <w:r w:rsidRPr="009E00CE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, 2</w:t>
      </w:r>
      <w:r w:rsidRPr="009E00CE">
        <w:rPr>
          <w:rFonts w:eastAsia="Calibri"/>
          <w:lang w:eastAsia="en-US"/>
        </w:rPr>
        <w:t>).</w:t>
      </w:r>
    </w:p>
    <w:p w:rsidR="009E00CE" w:rsidRPr="009E00CE" w:rsidRDefault="009E00CE" w:rsidP="009E00CE">
      <w:pPr>
        <w:ind w:firstLine="708"/>
        <w:jc w:val="both"/>
        <w:rPr>
          <w:rFonts w:eastAsia="Calibri"/>
          <w:bCs/>
          <w:lang w:eastAsia="en-US"/>
        </w:rPr>
      </w:pPr>
      <w:r w:rsidRPr="009E00CE">
        <w:rPr>
          <w:rFonts w:eastAsia="Calibri"/>
          <w:lang w:eastAsia="en-US"/>
        </w:rPr>
        <w:t xml:space="preserve">2. Утвердить Типовые требования к изготовлению избирательных бюллетеней для голосования на выборах депутатов советов депутатов городских и сельских поселений </w:t>
      </w:r>
      <w:proofErr w:type="spellStart"/>
      <w:r w:rsidRPr="009E00CE">
        <w:rPr>
          <w:rFonts w:eastAsia="Calibri"/>
          <w:lang w:eastAsia="en-US"/>
        </w:rPr>
        <w:t>Тосненского</w:t>
      </w:r>
      <w:proofErr w:type="spellEnd"/>
      <w:r w:rsidRPr="009E00CE">
        <w:rPr>
          <w:rFonts w:eastAsia="Calibri"/>
          <w:lang w:eastAsia="en-US"/>
        </w:rPr>
        <w:t xml:space="preserve"> района Ленинградской облас</w:t>
      </w:r>
      <w:r>
        <w:rPr>
          <w:rFonts w:eastAsia="Calibri"/>
          <w:lang w:eastAsia="en-US"/>
        </w:rPr>
        <w:t>ти третьего созыва (приложение 3</w:t>
      </w:r>
      <w:r w:rsidRPr="009E00CE">
        <w:rPr>
          <w:rFonts w:eastAsia="Calibri"/>
          <w:lang w:eastAsia="en-US"/>
        </w:rPr>
        <w:t>).</w:t>
      </w:r>
    </w:p>
    <w:p w:rsidR="001B7233" w:rsidRPr="009E00CE" w:rsidRDefault="009E00CE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lastRenderedPageBreak/>
        <w:t>Приложение</w:t>
      </w:r>
      <w:r w:rsidR="009E00CE">
        <w:rPr>
          <w:sz w:val="20"/>
          <w:szCs w:val="20"/>
        </w:rPr>
        <w:t xml:space="preserve"> 1</w:t>
      </w:r>
      <w:r w:rsidRPr="001B7233">
        <w:rPr>
          <w:sz w:val="20"/>
          <w:szCs w:val="20"/>
        </w:rPr>
        <w:t xml:space="preserve">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</w:t>
      </w:r>
      <w:proofErr w:type="gramStart"/>
      <w:r w:rsidRPr="001B7233">
        <w:rPr>
          <w:sz w:val="20"/>
          <w:szCs w:val="20"/>
        </w:rPr>
        <w:t>территориальной</w:t>
      </w:r>
      <w:proofErr w:type="gramEnd"/>
      <w:r w:rsidRPr="001B7233">
        <w:rPr>
          <w:sz w:val="20"/>
          <w:szCs w:val="20"/>
        </w:rPr>
        <w:t xml:space="preserve"> избирательной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комиссии </w:t>
      </w:r>
      <w:proofErr w:type="spellStart"/>
      <w:r w:rsidRPr="001B7233">
        <w:rPr>
          <w:sz w:val="20"/>
          <w:szCs w:val="20"/>
        </w:rPr>
        <w:t>Тосненского</w:t>
      </w:r>
      <w:proofErr w:type="spellEnd"/>
      <w:r w:rsidRPr="001B7233">
        <w:rPr>
          <w:sz w:val="20"/>
          <w:szCs w:val="20"/>
        </w:rPr>
        <w:t xml:space="preserve"> муниципального района</w:t>
      </w:r>
    </w:p>
    <w:p w:rsidR="00611C12" w:rsidRDefault="0010796D" w:rsidP="001B7233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16.08.2019 № 75</w:t>
      </w:r>
      <w:r w:rsidR="001B7233" w:rsidRPr="009E00CE">
        <w:rPr>
          <w:sz w:val="20"/>
          <w:szCs w:val="20"/>
        </w:rPr>
        <w:t>/</w:t>
      </w:r>
      <w:r w:rsidR="009E00CE">
        <w:rPr>
          <w:sz w:val="20"/>
          <w:szCs w:val="20"/>
        </w:rPr>
        <w:t>858</w:t>
      </w:r>
    </w:p>
    <w:p w:rsidR="00611C12" w:rsidRDefault="00611C12" w:rsidP="001B7233">
      <w:pPr>
        <w:jc w:val="right"/>
        <w:rPr>
          <w:sz w:val="20"/>
          <w:szCs w:val="20"/>
        </w:rPr>
      </w:pPr>
    </w:p>
    <w:tbl>
      <w:tblPr>
        <w:tblW w:w="10900" w:type="dxa"/>
        <w:tblInd w:w="-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6261"/>
        <w:gridCol w:w="346"/>
        <w:gridCol w:w="1558"/>
      </w:tblGrid>
      <w:tr w:rsidR="00C13504" w:rsidRPr="00C13504" w:rsidTr="00BF2965">
        <w:tc>
          <w:tcPr>
            <w:tcW w:w="8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C13504" w:rsidRPr="00C13504" w:rsidRDefault="00C13504" w:rsidP="00C13504">
            <w:pPr>
              <w:jc w:val="center"/>
              <w:rPr>
                <w:b/>
                <w:iCs/>
                <w:sz w:val="32"/>
                <w:szCs w:val="32"/>
              </w:rPr>
            </w:pPr>
            <w:r w:rsidRPr="00C13504">
              <w:rPr>
                <w:b/>
                <w:iCs/>
                <w:sz w:val="32"/>
                <w:szCs w:val="32"/>
              </w:rPr>
              <w:t>ИЗБИРАТЕЛЬНЫЙ БЮЛЛЕТЕНЬ</w:t>
            </w:r>
          </w:p>
          <w:p w:rsidR="00C13504" w:rsidRPr="00C13504" w:rsidRDefault="00C13504" w:rsidP="00C13504">
            <w:pPr>
              <w:jc w:val="center"/>
              <w:rPr>
                <w:b/>
                <w:sz w:val="20"/>
                <w:szCs w:val="20"/>
              </w:rPr>
            </w:pPr>
            <w:r w:rsidRPr="00C13504">
              <w:rPr>
                <w:b/>
                <w:sz w:val="20"/>
                <w:szCs w:val="20"/>
              </w:rPr>
              <w:t>для голосования на выборах депутатов совета депутатов</w:t>
            </w:r>
          </w:p>
          <w:p w:rsidR="00C13504" w:rsidRPr="00C13504" w:rsidRDefault="00C13504" w:rsidP="00C13504">
            <w:pPr>
              <w:jc w:val="center"/>
              <w:rPr>
                <w:sz w:val="20"/>
                <w:szCs w:val="20"/>
                <w:lang w:eastAsia="en-US"/>
              </w:rPr>
            </w:pPr>
            <w:r w:rsidRPr="00C13504">
              <w:rPr>
                <w:sz w:val="20"/>
                <w:szCs w:val="20"/>
                <w:lang w:eastAsia="en-US"/>
              </w:rPr>
              <w:t xml:space="preserve">_______________________________________  </w:t>
            </w:r>
            <w:r w:rsidR="00BF2965" w:rsidRPr="00BF2965">
              <w:rPr>
                <w:b/>
                <w:sz w:val="20"/>
                <w:szCs w:val="20"/>
                <w:lang w:eastAsia="en-US"/>
              </w:rPr>
              <w:t>четвертого</w:t>
            </w:r>
            <w:r w:rsidR="00BF2965">
              <w:rPr>
                <w:sz w:val="20"/>
                <w:szCs w:val="20"/>
                <w:lang w:eastAsia="en-US"/>
              </w:rPr>
              <w:t xml:space="preserve"> </w:t>
            </w:r>
            <w:r w:rsidRPr="00C13504">
              <w:rPr>
                <w:b/>
                <w:sz w:val="20"/>
                <w:szCs w:val="20"/>
                <w:lang w:eastAsia="en-US"/>
              </w:rPr>
              <w:t>созыва</w:t>
            </w:r>
          </w:p>
          <w:p w:rsidR="00C13504" w:rsidRPr="00C13504" w:rsidRDefault="00C13504" w:rsidP="001944C4">
            <w:pPr>
              <w:rPr>
                <w:sz w:val="20"/>
                <w:szCs w:val="20"/>
                <w:vertAlign w:val="superscript"/>
                <w:lang w:eastAsia="en-US"/>
              </w:rPr>
            </w:pPr>
            <w:r w:rsidRPr="00C13504"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 </w:t>
            </w:r>
            <w:r w:rsidR="001944C4"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        </w:t>
            </w:r>
            <w:r w:rsidRPr="00C13504"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>(наименование муниципального образования)</w:t>
            </w:r>
          </w:p>
          <w:p w:rsidR="00C13504" w:rsidRPr="00C13504" w:rsidRDefault="00C13504" w:rsidP="00C13504">
            <w:pPr>
              <w:ind w:left="-249" w:right="-391"/>
              <w:jc w:val="center"/>
              <w:rPr>
                <w:sz w:val="20"/>
                <w:szCs w:val="20"/>
              </w:rPr>
            </w:pPr>
          </w:p>
          <w:p w:rsidR="00C13504" w:rsidRPr="00C13504" w:rsidRDefault="00BF2965" w:rsidP="00C13504">
            <w:pPr>
              <w:ind w:left="-249" w:right="-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сентября 2019 года</w:t>
            </w:r>
          </w:p>
          <w:p w:rsidR="00C13504" w:rsidRPr="00C13504" w:rsidRDefault="00C13504" w:rsidP="00C13504">
            <w:pPr>
              <w:keepNext/>
              <w:keepLines/>
              <w:spacing w:before="60"/>
              <w:jc w:val="center"/>
              <w:outlineLvl w:val="7"/>
              <w:rPr>
                <w:color w:val="404040"/>
                <w:sz w:val="20"/>
                <w:szCs w:val="20"/>
              </w:rPr>
            </w:pPr>
          </w:p>
          <w:p w:rsidR="00C13504" w:rsidRPr="00C13504" w:rsidRDefault="00C13504" w:rsidP="00C13504">
            <w:pPr>
              <w:keepNext/>
              <w:keepLines/>
              <w:spacing w:before="60"/>
              <w:jc w:val="center"/>
              <w:outlineLvl w:val="7"/>
              <w:rPr>
                <w:color w:val="404040"/>
                <w:sz w:val="20"/>
                <w:szCs w:val="20"/>
              </w:rPr>
            </w:pPr>
            <w:r w:rsidRPr="00C13504">
              <w:rPr>
                <w:color w:val="404040"/>
                <w:sz w:val="20"/>
                <w:szCs w:val="20"/>
              </w:rPr>
              <w:t xml:space="preserve">________________________  ________________________ </w:t>
            </w:r>
            <w:r w:rsidRPr="00C13504">
              <w:rPr>
                <w:b/>
                <w:color w:val="404040"/>
                <w:sz w:val="20"/>
                <w:szCs w:val="20"/>
              </w:rPr>
              <w:t>мандатный избирательный округ №</w:t>
            </w:r>
            <w:r w:rsidRPr="00C13504">
              <w:rPr>
                <w:color w:val="404040"/>
                <w:sz w:val="20"/>
                <w:szCs w:val="20"/>
              </w:rPr>
              <w:t xml:space="preserve"> ______</w:t>
            </w:r>
          </w:p>
          <w:p w:rsidR="00C13504" w:rsidRPr="00C13504" w:rsidRDefault="00C13504" w:rsidP="00BF2965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C13504">
              <w:rPr>
                <w:b/>
                <w:bCs/>
                <w:sz w:val="20"/>
                <w:szCs w:val="20"/>
                <w:vertAlign w:val="superscript"/>
              </w:rPr>
              <w:t xml:space="preserve"> (наименование избирательного округа)        (</w:t>
            </w:r>
            <w:r w:rsidR="00BF2965">
              <w:rPr>
                <w:b/>
                <w:bCs/>
                <w:sz w:val="20"/>
                <w:szCs w:val="20"/>
                <w:vertAlign w:val="superscript"/>
              </w:rPr>
              <w:t>трех</w:t>
            </w:r>
            <w:proofErr w:type="gramStart"/>
            <w:r w:rsidR="00BF2965">
              <w:rPr>
                <w:b/>
                <w:bCs/>
                <w:sz w:val="20"/>
                <w:szCs w:val="20"/>
                <w:vertAlign w:val="superscript"/>
              </w:rPr>
              <w:t xml:space="preserve"> ,</w:t>
            </w:r>
            <w:proofErr w:type="gramEnd"/>
            <w:r w:rsidR="00BF2965">
              <w:rPr>
                <w:b/>
                <w:bCs/>
                <w:sz w:val="20"/>
                <w:szCs w:val="20"/>
                <w:vertAlign w:val="superscript"/>
              </w:rPr>
              <w:t xml:space="preserve"> пяти, семи</w:t>
            </w:r>
            <w:r w:rsidRPr="00C13504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04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13504" w:rsidRPr="00C13504" w:rsidRDefault="00C13504" w:rsidP="00C13504">
            <w:pPr>
              <w:jc w:val="center"/>
              <w:rPr>
                <w:sz w:val="12"/>
                <w:szCs w:val="12"/>
              </w:rPr>
            </w:pPr>
            <w:proofErr w:type="gramStart"/>
            <w:r w:rsidRPr="00C13504">
              <w:rPr>
                <w:sz w:val="12"/>
                <w:szCs w:val="12"/>
              </w:rPr>
              <w:t xml:space="preserve">(Подписи двух членов </w:t>
            </w:r>
            <w:proofErr w:type="gramEnd"/>
          </w:p>
          <w:p w:rsidR="00C13504" w:rsidRPr="00C13504" w:rsidRDefault="00C13504" w:rsidP="00C13504">
            <w:pPr>
              <w:jc w:val="center"/>
              <w:rPr>
                <w:sz w:val="12"/>
                <w:szCs w:val="12"/>
              </w:rPr>
            </w:pPr>
            <w:r w:rsidRPr="00C13504">
              <w:rPr>
                <w:sz w:val="12"/>
                <w:szCs w:val="12"/>
              </w:rPr>
              <w:t>избирательной комиссии с правом</w:t>
            </w:r>
          </w:p>
          <w:p w:rsidR="00C13504" w:rsidRPr="00C13504" w:rsidRDefault="00C13504" w:rsidP="00C13504">
            <w:pPr>
              <w:jc w:val="center"/>
              <w:rPr>
                <w:sz w:val="12"/>
                <w:szCs w:val="12"/>
              </w:rPr>
            </w:pPr>
            <w:r w:rsidRPr="00C13504">
              <w:rPr>
                <w:sz w:val="12"/>
                <w:szCs w:val="12"/>
              </w:rPr>
              <w:t xml:space="preserve">решающего голоса и печать </w:t>
            </w:r>
          </w:p>
          <w:p w:rsidR="00C13504" w:rsidRPr="00C13504" w:rsidRDefault="00C13504" w:rsidP="00C13504">
            <w:pPr>
              <w:jc w:val="center"/>
              <w:rPr>
                <w:sz w:val="12"/>
                <w:szCs w:val="12"/>
              </w:rPr>
            </w:pPr>
            <w:r w:rsidRPr="00C13504">
              <w:rPr>
                <w:sz w:val="12"/>
                <w:szCs w:val="12"/>
              </w:rPr>
              <w:t xml:space="preserve">избирательной </w:t>
            </w:r>
          </w:p>
          <w:p w:rsidR="00C13504" w:rsidRPr="00C13504" w:rsidRDefault="00C13504" w:rsidP="00C13504">
            <w:pPr>
              <w:jc w:val="center"/>
              <w:rPr>
                <w:sz w:val="12"/>
                <w:szCs w:val="12"/>
              </w:rPr>
            </w:pPr>
            <w:r w:rsidRPr="00C13504">
              <w:rPr>
                <w:sz w:val="12"/>
                <w:szCs w:val="12"/>
              </w:rPr>
              <w:t>комиссии)</w:t>
            </w:r>
          </w:p>
          <w:p w:rsidR="00C13504" w:rsidRPr="00C13504" w:rsidRDefault="00C13504" w:rsidP="00C1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04" w:rsidRPr="00C13504" w:rsidTr="00BF2965">
        <w:tc>
          <w:tcPr>
            <w:tcW w:w="8996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C13504" w:rsidRPr="00C13504" w:rsidRDefault="00C13504" w:rsidP="00C13504">
            <w:pPr>
              <w:ind w:right="-2230"/>
              <w:rPr>
                <w:b/>
                <w:bCs/>
                <w:sz w:val="20"/>
                <w:szCs w:val="20"/>
              </w:rPr>
            </w:pPr>
            <w:r w:rsidRPr="00C13504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РАЗЪЯСНЕНИЕ О ПОРЯДКЕ ЗАПОЛНЕНИЯ ИЗБИРАТЕЛЬНОГО БЮЛЛЕТЕНЯ 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C13504" w:rsidRPr="00C13504" w:rsidRDefault="00C13504" w:rsidP="00C13504">
            <w:pPr>
              <w:ind w:left="15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04" w:rsidRPr="00C13504" w:rsidTr="00BF2965">
        <w:tc>
          <w:tcPr>
            <w:tcW w:w="10900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C13504" w:rsidRPr="00C13504" w:rsidRDefault="00C13504" w:rsidP="00C13504">
            <w:pPr>
              <w:ind w:left="172" w:right="111" w:firstLine="314"/>
              <w:jc w:val="both"/>
              <w:rPr>
                <w:i/>
                <w:iCs/>
                <w:sz w:val="20"/>
                <w:szCs w:val="20"/>
              </w:rPr>
            </w:pPr>
            <w:r w:rsidRPr="00C13504">
              <w:rPr>
                <w:i/>
                <w:iCs/>
                <w:sz w:val="20"/>
                <w:szCs w:val="20"/>
              </w:rPr>
              <w:t>Поставьте любые знаки (знак) в пустых квадратах (квадрате) справа от фамилий не более чем</w:t>
            </w:r>
            <w:proofErr w:type="gramStart"/>
            <w:r w:rsidRPr="00C13504">
              <w:rPr>
                <w:i/>
                <w:iCs/>
                <w:sz w:val="20"/>
                <w:szCs w:val="20"/>
              </w:rPr>
              <w:t xml:space="preserve"> (______)* </w:t>
            </w:r>
            <w:proofErr w:type="gramEnd"/>
            <w:r w:rsidRPr="00C13504">
              <w:rPr>
                <w:i/>
                <w:iCs/>
                <w:sz w:val="20"/>
                <w:szCs w:val="20"/>
              </w:rPr>
              <w:t xml:space="preserve">зарегистрированных кандидатов, в пользу которых сделан выбор. </w:t>
            </w:r>
          </w:p>
          <w:p w:rsidR="00C13504" w:rsidRPr="00C13504" w:rsidRDefault="00C13504" w:rsidP="00C13504">
            <w:pPr>
              <w:ind w:left="172" w:right="111" w:firstLine="314"/>
              <w:jc w:val="both"/>
              <w:rPr>
                <w:sz w:val="20"/>
                <w:szCs w:val="20"/>
              </w:rPr>
            </w:pPr>
            <w:r w:rsidRPr="00C13504">
              <w:rPr>
                <w:i/>
                <w:iCs/>
                <w:sz w:val="20"/>
                <w:szCs w:val="20"/>
              </w:rPr>
              <w:t>Избирательный бюллетень, в котором любые знаки проставлены более чем в</w:t>
            </w:r>
            <w:proofErr w:type="gramStart"/>
            <w:r w:rsidRPr="00C13504">
              <w:rPr>
                <w:i/>
                <w:iCs/>
                <w:sz w:val="20"/>
                <w:szCs w:val="20"/>
              </w:rPr>
              <w:t xml:space="preserve"> (______)* </w:t>
            </w:r>
            <w:proofErr w:type="gramEnd"/>
            <w:r w:rsidRPr="00C13504">
              <w:rPr>
                <w:i/>
                <w:iCs/>
                <w:sz w:val="20"/>
                <w:szCs w:val="20"/>
              </w:rPr>
              <w:t>квадратах  либо знаки (знак) не проставлены ни в одном из квадратов считается недействительным.</w:t>
            </w:r>
          </w:p>
        </w:tc>
      </w:tr>
      <w:tr w:rsidR="00C13504" w:rsidRPr="00C13504" w:rsidTr="00BF2965">
        <w:tc>
          <w:tcPr>
            <w:tcW w:w="10900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hideMark/>
          </w:tcPr>
          <w:p w:rsidR="00C13504" w:rsidRPr="00C13504" w:rsidRDefault="00C13504" w:rsidP="00C13504">
            <w:pPr>
              <w:ind w:left="172" w:right="111" w:firstLine="314"/>
              <w:jc w:val="both"/>
              <w:rPr>
                <w:sz w:val="20"/>
                <w:szCs w:val="20"/>
              </w:rPr>
            </w:pPr>
            <w:r w:rsidRPr="00C13504">
              <w:rPr>
                <w:i/>
                <w:iCs/>
                <w:sz w:val="20"/>
                <w:szCs w:val="20"/>
              </w:rPr>
              <w:t>Избирательный бюллетень, не заверенный подписями двух членов избирательной комиссии с правом решающего голоса и печатью 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C13504" w:rsidRPr="00C13504" w:rsidTr="00BF2965">
        <w:tc>
          <w:tcPr>
            <w:tcW w:w="10900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C13504" w:rsidRPr="00C13504" w:rsidRDefault="00C13504" w:rsidP="00C13504">
            <w:pPr>
              <w:jc w:val="center"/>
              <w:rPr>
                <w:iCs/>
                <w:sz w:val="20"/>
                <w:szCs w:val="20"/>
              </w:rPr>
            </w:pPr>
            <w:r w:rsidRPr="00C13504">
              <w:rPr>
                <w:iCs/>
                <w:sz w:val="20"/>
                <w:szCs w:val="20"/>
              </w:rPr>
              <w:t xml:space="preserve"> В случае использования прозрачных ящиков для голосования, в целях защиты тайны голосования избирателя, </w:t>
            </w:r>
          </w:p>
          <w:p w:rsidR="00C13504" w:rsidRPr="00C13504" w:rsidRDefault="00C13504" w:rsidP="00C13504">
            <w:pPr>
              <w:jc w:val="center"/>
              <w:rPr>
                <w:sz w:val="20"/>
                <w:szCs w:val="20"/>
              </w:rPr>
            </w:pPr>
            <w:r w:rsidRPr="00C13504">
              <w:rPr>
                <w:iCs/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</w:tc>
      </w:tr>
      <w:tr w:rsidR="00C13504" w:rsidRPr="00C13504" w:rsidTr="00BF2965">
        <w:trPr>
          <w:trHeight w:val="2213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C13504" w:rsidRPr="00C13504" w:rsidRDefault="00C13504" w:rsidP="00C13504">
            <w:pPr>
              <w:keepNext/>
              <w:jc w:val="center"/>
              <w:outlineLvl w:val="2"/>
              <w:rPr>
                <w:b/>
                <w:bCs/>
                <w:i/>
                <w:sz w:val="28"/>
                <w:szCs w:val="20"/>
              </w:rPr>
            </w:pPr>
            <w:r w:rsidRPr="00C13504">
              <w:rPr>
                <w:b/>
                <w:bCs/>
                <w:i/>
                <w:sz w:val="28"/>
                <w:szCs w:val="20"/>
              </w:rPr>
              <w:t>ФАМИЛИЯ</w:t>
            </w:r>
          </w:p>
          <w:p w:rsidR="00C13504" w:rsidRPr="00C13504" w:rsidRDefault="00C13504" w:rsidP="00C13504">
            <w:pPr>
              <w:jc w:val="center"/>
              <w:rPr>
                <w:sz w:val="20"/>
                <w:szCs w:val="20"/>
              </w:rPr>
            </w:pPr>
            <w:r w:rsidRPr="00C13504">
              <w:rPr>
                <w:b/>
                <w:bCs/>
                <w:i/>
                <w:iCs/>
                <w:sz w:val="20"/>
                <w:szCs w:val="20"/>
              </w:rPr>
              <w:t>Имя Отчество</w:t>
            </w:r>
          </w:p>
          <w:p w:rsidR="00C13504" w:rsidRPr="00C13504" w:rsidRDefault="00C13504" w:rsidP="00C13504">
            <w:pPr>
              <w:jc w:val="center"/>
              <w:rPr>
                <w:sz w:val="20"/>
                <w:szCs w:val="20"/>
              </w:rPr>
            </w:pPr>
            <w:r w:rsidRPr="00C13504">
              <w:rPr>
                <w:sz w:val="20"/>
                <w:szCs w:val="20"/>
              </w:rPr>
              <w:t>каждого зарегистрированного</w:t>
            </w:r>
          </w:p>
          <w:p w:rsidR="00C13504" w:rsidRPr="00C13504" w:rsidRDefault="00C13504" w:rsidP="00C13504">
            <w:pPr>
              <w:jc w:val="center"/>
              <w:rPr>
                <w:sz w:val="20"/>
                <w:szCs w:val="20"/>
              </w:rPr>
            </w:pPr>
            <w:r w:rsidRPr="00C13504">
              <w:rPr>
                <w:sz w:val="20"/>
                <w:szCs w:val="20"/>
              </w:rPr>
              <w:t>кандидата в депутаты (располагаются в алфавитном порядке)</w:t>
            </w:r>
          </w:p>
        </w:tc>
        <w:tc>
          <w:tcPr>
            <w:tcW w:w="660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C13504" w:rsidRPr="00C13504" w:rsidRDefault="00C13504" w:rsidP="00C13504">
            <w:pPr>
              <w:ind w:left="88" w:right="48"/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 w:rsidRPr="00C13504">
              <w:rPr>
                <w:i/>
                <w:iCs/>
                <w:sz w:val="18"/>
                <w:szCs w:val="18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C13504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13504">
              <w:rPr>
                <w:i/>
                <w:iCs/>
                <w:sz w:val="18"/>
                <w:szCs w:val="18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C13504">
              <w:rPr>
                <w:i/>
                <w:iCs/>
                <w:sz w:val="18"/>
                <w:szCs w:val="18"/>
              </w:rPr>
              <w:br/>
              <w:t>«О муниципальных выборах в Ленинградской области» в именительном падеже;</w:t>
            </w:r>
            <w:proofErr w:type="gramEnd"/>
            <w:r w:rsidRPr="00C13504">
              <w:rPr>
                <w:i/>
                <w:iCs/>
                <w:sz w:val="18"/>
                <w:szCs w:val="18"/>
              </w:rPr>
              <w:t xml:space="preserve"> если кандидат сам выдвинул свою кандидатуру, указывается слово «самовыдвижение»; </w:t>
            </w:r>
            <w:proofErr w:type="gramStart"/>
            <w:r w:rsidRPr="00C13504">
              <w:rPr>
                <w:i/>
                <w:iCs/>
                <w:sz w:val="18"/>
                <w:szCs w:val="18"/>
              </w:rPr>
              <w:t xml:space="preserve">если зарегистрированный кандидат в своем заявлении </w:t>
            </w:r>
            <w:r w:rsidRPr="00C13504">
              <w:rPr>
                <w:i/>
                <w:iCs/>
                <w:sz w:val="18"/>
                <w:szCs w:val="18"/>
              </w:rPr>
              <w:br/>
              <w:t xml:space="preserve">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</w:t>
            </w:r>
            <w:r w:rsidRPr="00C13504">
              <w:rPr>
                <w:i/>
                <w:iCs/>
                <w:sz w:val="18"/>
                <w:szCs w:val="18"/>
              </w:rPr>
              <w:br/>
              <w:t xml:space="preserve">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C13504">
              <w:rPr>
                <w:i/>
                <w:iCs/>
                <w:sz w:val="18"/>
                <w:szCs w:val="18"/>
              </w:rPr>
              <w:br/>
              <w:t>«О муниципальных выборах в</w:t>
            </w:r>
            <w:proofErr w:type="gramEnd"/>
            <w:r w:rsidRPr="00C13504">
              <w:rPr>
                <w:i/>
                <w:iCs/>
                <w:sz w:val="18"/>
                <w:szCs w:val="18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C13504" w:rsidRPr="00C13504" w:rsidRDefault="00C13504" w:rsidP="00C13504">
            <w:pPr>
              <w:ind w:left="88" w:right="48"/>
              <w:jc w:val="both"/>
              <w:rPr>
                <w:sz w:val="20"/>
                <w:szCs w:val="20"/>
              </w:rPr>
            </w:pPr>
            <w:r w:rsidRPr="00C13504">
              <w:rPr>
                <w:i/>
                <w:iCs/>
                <w:sz w:val="18"/>
                <w:szCs w:val="18"/>
              </w:rPr>
              <w:t>Если у зарегистрированного кандидата, 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C13504">
              <w:rPr>
                <w:i/>
                <w:iCs/>
                <w:sz w:val="20"/>
                <w:szCs w:val="20"/>
              </w:rPr>
              <w:t>.</w:t>
            </w:r>
            <w:r w:rsidRPr="00C13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tblInd w:w="444" w:type="dxa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13504" w:rsidRPr="00C13504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13504" w:rsidRPr="00C13504" w:rsidRDefault="00C13504" w:rsidP="00C1350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3504" w:rsidRPr="00C13504" w:rsidRDefault="00C13504" w:rsidP="00C13504">
            <w:pPr>
              <w:rPr>
                <w:sz w:val="20"/>
                <w:szCs w:val="20"/>
              </w:rPr>
            </w:pPr>
          </w:p>
        </w:tc>
      </w:tr>
    </w:tbl>
    <w:p w:rsidR="00BF2965" w:rsidRPr="00BF2965" w:rsidRDefault="00BF2965" w:rsidP="00BF2965">
      <w:pPr>
        <w:jc w:val="both"/>
        <w:rPr>
          <w:sz w:val="16"/>
          <w:szCs w:val="16"/>
        </w:rPr>
      </w:pPr>
      <w:r w:rsidRPr="00BF2965">
        <w:rPr>
          <w:b/>
          <w:sz w:val="16"/>
          <w:szCs w:val="16"/>
        </w:rPr>
        <w:t xml:space="preserve">Примечание: </w:t>
      </w:r>
      <w:proofErr w:type="gramStart"/>
      <w:r w:rsidRPr="00BF2965"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 w:rsidRPr="00BF2965">
        <w:rPr>
          <w:sz w:val="16"/>
          <w:szCs w:val="16"/>
        </w:rPr>
        <w:br/>
        <w:t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BF2965">
        <w:rPr>
          <w:sz w:val="16"/>
          <w:szCs w:val="16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</w:t>
      </w:r>
      <w:r>
        <w:rPr>
          <w:sz w:val="16"/>
          <w:szCs w:val="16"/>
        </w:rPr>
        <w:t xml:space="preserve">й судимости, то </w:t>
      </w:r>
      <w:proofErr w:type="gramStart"/>
      <w:r>
        <w:rPr>
          <w:sz w:val="16"/>
          <w:szCs w:val="16"/>
        </w:rPr>
        <w:t>перед</w:t>
      </w:r>
      <w:proofErr w:type="gramEnd"/>
      <w:r>
        <w:rPr>
          <w:sz w:val="16"/>
          <w:szCs w:val="16"/>
        </w:rPr>
        <w:t xml:space="preserve"> сведениям</w:t>
      </w:r>
      <w:r w:rsidRPr="00BF2965">
        <w:rPr>
          <w:sz w:val="16"/>
          <w:szCs w:val="16"/>
        </w:rPr>
        <w:t xml:space="preserve"> о судимости указывается «имелась судимость:» </w:t>
      </w:r>
    </w:p>
    <w:p w:rsidR="00BF2965" w:rsidRPr="00BF2965" w:rsidRDefault="00BF2965" w:rsidP="00BF2965">
      <w:pPr>
        <w:jc w:val="both"/>
        <w:rPr>
          <w:sz w:val="16"/>
          <w:szCs w:val="16"/>
        </w:rPr>
      </w:pPr>
      <w:r w:rsidRPr="00BF2965">
        <w:rPr>
          <w:b/>
          <w:sz w:val="16"/>
          <w:szCs w:val="16"/>
        </w:rPr>
        <w:t>*</w:t>
      </w:r>
      <w:r w:rsidRPr="00BF2965">
        <w:rPr>
          <w:sz w:val="16"/>
          <w:szCs w:val="16"/>
        </w:rPr>
        <w:t xml:space="preserve"> Для </w:t>
      </w:r>
      <w:proofErr w:type="spellStart"/>
      <w:r w:rsidRPr="00BF2965">
        <w:rPr>
          <w:sz w:val="16"/>
          <w:szCs w:val="16"/>
        </w:rPr>
        <w:t>трехмандатных</w:t>
      </w:r>
      <w:proofErr w:type="spellEnd"/>
      <w:r w:rsidRPr="00BF2965">
        <w:rPr>
          <w:sz w:val="16"/>
          <w:szCs w:val="16"/>
        </w:rPr>
        <w:t xml:space="preserve"> избирательных округов: </w:t>
      </w:r>
      <w:r w:rsidRPr="00BF2965">
        <w:rPr>
          <w:b/>
          <w:sz w:val="16"/>
          <w:szCs w:val="16"/>
        </w:rPr>
        <w:t>трех</w:t>
      </w:r>
      <w:r w:rsidRPr="00BF2965">
        <w:rPr>
          <w:sz w:val="16"/>
          <w:szCs w:val="16"/>
        </w:rPr>
        <w:t xml:space="preserve">; для </w:t>
      </w:r>
      <w:proofErr w:type="spellStart"/>
      <w:r w:rsidRPr="00BF2965">
        <w:rPr>
          <w:sz w:val="16"/>
          <w:szCs w:val="16"/>
        </w:rPr>
        <w:t>пятимандатных</w:t>
      </w:r>
      <w:proofErr w:type="spellEnd"/>
      <w:r w:rsidRPr="00BF2965">
        <w:rPr>
          <w:sz w:val="16"/>
          <w:szCs w:val="16"/>
        </w:rPr>
        <w:t xml:space="preserve"> избирательных округов: </w:t>
      </w:r>
      <w:r w:rsidRPr="00BF2965">
        <w:rPr>
          <w:b/>
          <w:sz w:val="16"/>
          <w:szCs w:val="16"/>
        </w:rPr>
        <w:t>пяти</w:t>
      </w:r>
      <w:r w:rsidRPr="00BF2965">
        <w:rPr>
          <w:sz w:val="16"/>
          <w:szCs w:val="16"/>
        </w:rPr>
        <w:t xml:space="preserve">; для </w:t>
      </w:r>
      <w:proofErr w:type="spellStart"/>
      <w:r w:rsidRPr="00BF2965">
        <w:rPr>
          <w:sz w:val="16"/>
          <w:szCs w:val="16"/>
        </w:rPr>
        <w:t>семимандатных</w:t>
      </w:r>
      <w:proofErr w:type="spellEnd"/>
      <w:r w:rsidRPr="00BF2965">
        <w:rPr>
          <w:sz w:val="16"/>
          <w:szCs w:val="16"/>
        </w:rPr>
        <w:t xml:space="preserve"> избирательных округов: </w:t>
      </w:r>
      <w:r w:rsidRPr="00BF2965">
        <w:rPr>
          <w:b/>
          <w:sz w:val="16"/>
          <w:szCs w:val="16"/>
        </w:rPr>
        <w:t>семи.</w:t>
      </w:r>
    </w:p>
    <w:p w:rsidR="00BF2965" w:rsidRPr="00BF2965" w:rsidRDefault="00BF2965" w:rsidP="00BF2965">
      <w:pPr>
        <w:jc w:val="both"/>
        <w:rPr>
          <w:sz w:val="16"/>
          <w:szCs w:val="16"/>
        </w:rPr>
      </w:pPr>
      <w:r w:rsidRPr="00BF2965">
        <w:rPr>
          <w:sz w:val="16"/>
          <w:szCs w:val="16"/>
        </w:rPr>
        <w:t xml:space="preserve">Указывается с учетом требований части 3 статьи 9 областного закона от 15 марта 2012 года № 20-оз «О муниципальных выборах </w:t>
      </w:r>
      <w:r w:rsidRPr="00BF2965">
        <w:rPr>
          <w:sz w:val="16"/>
          <w:szCs w:val="16"/>
        </w:rPr>
        <w:br/>
        <w:t>в Ленинградской области».</w:t>
      </w: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Pr="001B7233" w:rsidRDefault="001B7233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 </w:t>
      </w:r>
      <w:r w:rsidR="001944C4" w:rsidRPr="001B7233">
        <w:rPr>
          <w:sz w:val="20"/>
          <w:szCs w:val="20"/>
        </w:rPr>
        <w:t>Приложение</w:t>
      </w:r>
      <w:r w:rsidR="001944C4">
        <w:rPr>
          <w:sz w:val="20"/>
          <w:szCs w:val="20"/>
        </w:rPr>
        <w:t xml:space="preserve"> 2</w:t>
      </w:r>
      <w:r w:rsidR="001944C4" w:rsidRPr="001B7233">
        <w:rPr>
          <w:sz w:val="20"/>
          <w:szCs w:val="20"/>
        </w:rPr>
        <w:t xml:space="preserve"> </w:t>
      </w:r>
    </w:p>
    <w:p w:rsidR="001944C4" w:rsidRPr="001B7233" w:rsidRDefault="001944C4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</w:t>
      </w:r>
      <w:proofErr w:type="gramStart"/>
      <w:r w:rsidRPr="001B7233">
        <w:rPr>
          <w:sz w:val="20"/>
          <w:szCs w:val="20"/>
        </w:rPr>
        <w:t>территориальной</w:t>
      </w:r>
      <w:proofErr w:type="gramEnd"/>
      <w:r w:rsidRPr="001B7233">
        <w:rPr>
          <w:sz w:val="20"/>
          <w:szCs w:val="20"/>
        </w:rPr>
        <w:t xml:space="preserve"> избирательной </w:t>
      </w:r>
    </w:p>
    <w:p w:rsidR="001944C4" w:rsidRPr="001B7233" w:rsidRDefault="001944C4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комиссии </w:t>
      </w:r>
      <w:proofErr w:type="spellStart"/>
      <w:r w:rsidRPr="001B7233">
        <w:rPr>
          <w:sz w:val="20"/>
          <w:szCs w:val="20"/>
        </w:rPr>
        <w:t>Тосненского</w:t>
      </w:r>
      <w:proofErr w:type="spellEnd"/>
      <w:r w:rsidRPr="001B7233">
        <w:rPr>
          <w:sz w:val="20"/>
          <w:szCs w:val="20"/>
        </w:rPr>
        <w:t xml:space="preserve"> муниципального района</w:t>
      </w:r>
    </w:p>
    <w:p w:rsidR="001944C4" w:rsidRDefault="0010796D" w:rsidP="001944C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16.08.2019 № 75</w:t>
      </w:r>
      <w:r w:rsidR="001944C4" w:rsidRPr="009E00CE">
        <w:rPr>
          <w:sz w:val="20"/>
          <w:szCs w:val="20"/>
        </w:rPr>
        <w:t>/</w:t>
      </w:r>
      <w:r w:rsidR="001944C4">
        <w:rPr>
          <w:sz w:val="20"/>
          <w:szCs w:val="20"/>
        </w:rPr>
        <w:t>858</w:t>
      </w:r>
    </w:p>
    <w:p w:rsidR="001944C4" w:rsidRDefault="001944C4" w:rsidP="001944C4">
      <w:pPr>
        <w:jc w:val="right"/>
        <w:rPr>
          <w:sz w:val="20"/>
          <w:szCs w:val="20"/>
        </w:rPr>
      </w:pPr>
    </w:p>
    <w:tbl>
      <w:tblPr>
        <w:tblW w:w="10900" w:type="dxa"/>
        <w:tblInd w:w="-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089"/>
        <w:gridCol w:w="555"/>
        <w:gridCol w:w="534"/>
        <w:gridCol w:w="1090"/>
        <w:gridCol w:w="1091"/>
        <w:gridCol w:w="1090"/>
        <w:gridCol w:w="1090"/>
        <w:gridCol w:w="1091"/>
        <w:gridCol w:w="323"/>
        <w:gridCol w:w="767"/>
        <w:gridCol w:w="162"/>
        <w:gridCol w:w="929"/>
      </w:tblGrid>
      <w:tr w:rsidR="001944C4" w:rsidRPr="001944C4" w:rsidTr="001944C4"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1944C4" w:rsidRPr="001944C4" w:rsidTr="001944C4">
        <w:trPr>
          <w:trHeight w:val="1700"/>
        </w:trPr>
        <w:tc>
          <w:tcPr>
            <w:tcW w:w="90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944C4" w:rsidRPr="001944C4" w:rsidRDefault="001944C4" w:rsidP="001944C4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1944C4">
              <w:rPr>
                <w:b/>
                <w:iCs/>
                <w:sz w:val="28"/>
                <w:szCs w:val="28"/>
                <w:lang w:eastAsia="en-US"/>
              </w:rPr>
              <w:t>ИЗБИРАТЕЛЬНЫЙ БЮЛЛЕТЕНЬ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1944C4">
              <w:rPr>
                <w:b/>
                <w:iCs/>
                <w:sz w:val="22"/>
                <w:szCs w:val="22"/>
                <w:lang w:eastAsia="en-US"/>
              </w:rPr>
              <w:t xml:space="preserve">для голосования на выборах </w:t>
            </w:r>
            <w:proofErr w:type="gramStart"/>
            <w:r w:rsidRPr="001944C4">
              <w:rPr>
                <w:b/>
                <w:iCs/>
                <w:sz w:val="22"/>
                <w:szCs w:val="22"/>
                <w:lang w:eastAsia="en-US"/>
              </w:rPr>
              <w:t xml:space="preserve">депутатов совета депутатов </w:t>
            </w:r>
            <w:r>
              <w:rPr>
                <w:b/>
                <w:iCs/>
                <w:sz w:val="22"/>
                <w:szCs w:val="22"/>
                <w:lang w:eastAsia="en-US"/>
              </w:rPr>
              <w:t>Никольского</w:t>
            </w:r>
            <w:r w:rsidRPr="001944C4">
              <w:rPr>
                <w:b/>
                <w:iCs/>
                <w:sz w:val="22"/>
                <w:szCs w:val="22"/>
                <w:lang w:eastAsia="en-US"/>
              </w:rPr>
              <w:t xml:space="preserve"> городско</w:t>
            </w:r>
            <w:r>
              <w:rPr>
                <w:b/>
                <w:iCs/>
                <w:sz w:val="22"/>
                <w:szCs w:val="22"/>
                <w:lang w:eastAsia="en-US"/>
              </w:rPr>
              <w:t>го</w:t>
            </w:r>
            <w:r w:rsidRPr="001944C4">
              <w:rPr>
                <w:b/>
                <w:iCs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b/>
                <w:iCs/>
                <w:sz w:val="22"/>
                <w:szCs w:val="22"/>
                <w:lang w:eastAsia="en-US"/>
              </w:rPr>
              <w:t>я</w:t>
            </w:r>
            <w:r w:rsidRPr="001944C4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22"/>
                <w:szCs w:val="22"/>
                <w:lang w:eastAsia="en-US"/>
              </w:rPr>
              <w:t>Тосненского</w:t>
            </w:r>
            <w:proofErr w:type="spellEnd"/>
            <w:r w:rsidRPr="001944C4">
              <w:rPr>
                <w:b/>
                <w:iCs/>
                <w:sz w:val="22"/>
                <w:szCs w:val="22"/>
                <w:lang w:eastAsia="en-US"/>
              </w:rPr>
              <w:t xml:space="preserve"> района Ленинградской области четвертого созыва</w:t>
            </w:r>
            <w:proofErr w:type="gramEnd"/>
          </w:p>
          <w:p w:rsidR="001944C4" w:rsidRPr="001944C4" w:rsidRDefault="001944C4" w:rsidP="001944C4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1944C4">
              <w:rPr>
                <w:b/>
                <w:iCs/>
                <w:lang w:eastAsia="en-US"/>
              </w:rPr>
              <w:t>8 сентября 2019 года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Cs w:val="20"/>
                <w:lang w:eastAsia="en-US"/>
              </w:rPr>
              <w:t>пятимандатный</w:t>
            </w:r>
            <w:proofErr w:type="spellEnd"/>
            <w:r w:rsidRPr="001944C4">
              <w:rPr>
                <w:b/>
                <w:bCs/>
                <w:szCs w:val="20"/>
                <w:lang w:eastAsia="en-US"/>
              </w:rPr>
              <w:t xml:space="preserve"> избирательный округ №______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944C4" w:rsidRPr="001944C4" w:rsidRDefault="001944C4" w:rsidP="001944C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gramStart"/>
            <w:r w:rsidRPr="001944C4">
              <w:rPr>
                <w:sz w:val="12"/>
                <w:szCs w:val="12"/>
                <w:lang w:eastAsia="en-US"/>
              </w:rPr>
              <w:t>(Подписи двух членов участковой</w:t>
            </w:r>
            <w:proofErr w:type="gramEnd"/>
          </w:p>
          <w:p w:rsidR="001944C4" w:rsidRPr="001944C4" w:rsidRDefault="001944C4" w:rsidP="001944C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44C4">
              <w:rPr>
                <w:sz w:val="12"/>
                <w:szCs w:val="12"/>
                <w:lang w:eastAsia="en-US"/>
              </w:rPr>
              <w:t>избирательной комиссии с правом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44C4">
              <w:rPr>
                <w:sz w:val="12"/>
                <w:szCs w:val="12"/>
                <w:lang w:eastAsia="en-US"/>
              </w:rPr>
              <w:t xml:space="preserve">решающего голоса и печать 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44C4">
              <w:rPr>
                <w:sz w:val="12"/>
                <w:szCs w:val="12"/>
                <w:lang w:eastAsia="en-US"/>
              </w:rPr>
              <w:t xml:space="preserve">участковой избирательной 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44C4">
              <w:rPr>
                <w:sz w:val="12"/>
                <w:szCs w:val="12"/>
                <w:lang w:eastAsia="en-US"/>
              </w:rPr>
              <w:t>комиссии)</w:t>
            </w:r>
          </w:p>
          <w:p w:rsidR="001944C4" w:rsidRPr="001944C4" w:rsidRDefault="001944C4" w:rsidP="001944C4">
            <w:pPr>
              <w:spacing w:line="276" w:lineRule="auto"/>
              <w:rPr>
                <w:rFonts w:ascii="Arial" w:hAnsi="Arial" w:cs="Arial"/>
                <w:i/>
                <w:szCs w:val="20"/>
                <w:lang w:eastAsia="en-US"/>
              </w:rPr>
            </w:pPr>
          </w:p>
        </w:tc>
      </w:tr>
      <w:tr w:rsidR="001944C4" w:rsidRPr="001944C4" w:rsidTr="001944C4">
        <w:tc>
          <w:tcPr>
            <w:tcW w:w="904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944C4" w:rsidRPr="001944C4" w:rsidRDefault="001944C4" w:rsidP="001944C4">
            <w:pPr>
              <w:spacing w:line="276" w:lineRule="auto"/>
              <w:ind w:right="-2230"/>
              <w:rPr>
                <w:b/>
                <w:bCs/>
                <w:szCs w:val="20"/>
                <w:lang w:eastAsia="en-US"/>
              </w:rPr>
            </w:pPr>
            <w:r w:rsidRPr="001944C4">
              <w:rPr>
                <w:b/>
                <w:bCs/>
                <w:i/>
                <w:iCs/>
                <w:szCs w:val="20"/>
                <w:lang w:eastAsia="en-US"/>
              </w:rPr>
              <w:t xml:space="preserve"> РАЗЪЯСНЕНИЕ О ПОРЯДКЕ ЗАПОЛНЕНИЯ ИЗБИРАТЕЛЬНОГО БЮЛЛЕТЕНЯ</w:t>
            </w:r>
          </w:p>
        </w:tc>
        <w:tc>
          <w:tcPr>
            <w:tcW w:w="18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4C4" w:rsidRPr="001944C4" w:rsidRDefault="001944C4" w:rsidP="001944C4">
            <w:pPr>
              <w:rPr>
                <w:rFonts w:ascii="Arial" w:hAnsi="Arial" w:cs="Arial"/>
                <w:i/>
                <w:szCs w:val="20"/>
                <w:lang w:eastAsia="en-US"/>
              </w:rPr>
            </w:pPr>
          </w:p>
        </w:tc>
      </w:tr>
      <w:tr w:rsidR="001944C4" w:rsidRPr="001944C4" w:rsidTr="001944C4">
        <w:trPr>
          <w:trHeight w:val="496"/>
        </w:trPr>
        <w:tc>
          <w:tcPr>
            <w:tcW w:w="904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1944C4" w:rsidRPr="001944C4" w:rsidRDefault="001944C4" w:rsidP="001944C4">
            <w:pPr>
              <w:spacing w:line="276" w:lineRule="auto"/>
              <w:ind w:right="113" w:firstLine="312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1944C4">
              <w:rPr>
                <w:i/>
                <w:iCs/>
                <w:sz w:val="20"/>
                <w:szCs w:val="20"/>
                <w:lang w:eastAsia="en-US"/>
              </w:rPr>
              <w:t xml:space="preserve">Поставьте любые знаки (знак) в пустых квадратах (квадрате) справа от фамилий не более чем </w:t>
            </w:r>
            <w:r w:rsidRPr="001944C4">
              <w:rPr>
                <w:b/>
                <w:i/>
                <w:iCs/>
                <w:sz w:val="20"/>
                <w:szCs w:val="20"/>
                <w:lang w:eastAsia="en-US"/>
              </w:rPr>
              <w:t>пяти</w:t>
            </w:r>
            <w:r w:rsidRPr="001944C4">
              <w:rPr>
                <w:i/>
                <w:iCs/>
                <w:sz w:val="20"/>
                <w:szCs w:val="20"/>
                <w:lang w:eastAsia="en-US"/>
              </w:rPr>
              <w:t xml:space="preserve"> зарегистрированных кандидатов, в пользу которых сделан выбор. </w:t>
            </w:r>
          </w:p>
          <w:p w:rsidR="001944C4" w:rsidRPr="001944C4" w:rsidRDefault="001944C4" w:rsidP="001944C4">
            <w:pPr>
              <w:spacing w:line="276" w:lineRule="auto"/>
              <w:ind w:right="113" w:firstLine="312"/>
              <w:jc w:val="both"/>
              <w:rPr>
                <w:sz w:val="20"/>
                <w:szCs w:val="20"/>
                <w:lang w:eastAsia="en-US"/>
              </w:rPr>
            </w:pPr>
            <w:r w:rsidRPr="001944C4">
              <w:rPr>
                <w:i/>
                <w:iCs/>
                <w:sz w:val="20"/>
                <w:szCs w:val="20"/>
                <w:lang w:eastAsia="en-US"/>
              </w:rPr>
              <w:t xml:space="preserve">Избирательный бюллетень, в котором любые знаки проставлены более чем в </w:t>
            </w:r>
            <w:r w:rsidRPr="001944C4">
              <w:rPr>
                <w:b/>
                <w:i/>
                <w:iCs/>
                <w:sz w:val="20"/>
                <w:szCs w:val="20"/>
                <w:lang w:eastAsia="en-US"/>
              </w:rPr>
              <w:t>пяти</w:t>
            </w:r>
            <w:r w:rsidRPr="001944C4">
              <w:rPr>
                <w:i/>
                <w:iCs/>
                <w:sz w:val="20"/>
                <w:szCs w:val="20"/>
                <w:lang w:eastAsia="en-US"/>
              </w:rPr>
              <w:t xml:space="preserve"> квадратах  либо знаки (знак) не </w:t>
            </w:r>
            <w:proofErr w:type="gramStart"/>
            <w:r w:rsidRPr="001944C4">
              <w:rPr>
                <w:i/>
                <w:iCs/>
                <w:sz w:val="20"/>
                <w:szCs w:val="20"/>
                <w:lang w:eastAsia="en-US"/>
              </w:rPr>
              <w:t>проставлены ни в одном из квадратов считается</w:t>
            </w:r>
            <w:proofErr w:type="gramEnd"/>
            <w:r w:rsidRPr="001944C4">
              <w:rPr>
                <w:i/>
                <w:iCs/>
                <w:sz w:val="20"/>
                <w:szCs w:val="20"/>
                <w:lang w:eastAsia="en-US"/>
              </w:rPr>
              <w:t xml:space="preserve"> недействительным.</w:t>
            </w:r>
          </w:p>
        </w:tc>
        <w:tc>
          <w:tcPr>
            <w:tcW w:w="18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4C4" w:rsidRPr="001944C4" w:rsidRDefault="001944C4" w:rsidP="001944C4">
            <w:pPr>
              <w:rPr>
                <w:rFonts w:ascii="Arial" w:hAnsi="Arial" w:cs="Arial"/>
                <w:i/>
                <w:szCs w:val="20"/>
                <w:lang w:eastAsia="en-US"/>
              </w:rPr>
            </w:pPr>
          </w:p>
        </w:tc>
      </w:tr>
      <w:tr w:rsidR="001944C4" w:rsidRPr="001944C4" w:rsidTr="001944C4">
        <w:tc>
          <w:tcPr>
            <w:tcW w:w="904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944C4" w:rsidRPr="001944C4" w:rsidRDefault="001944C4" w:rsidP="001944C4">
            <w:pPr>
              <w:spacing w:line="276" w:lineRule="auto"/>
              <w:ind w:right="113" w:firstLine="312"/>
              <w:jc w:val="both"/>
              <w:rPr>
                <w:sz w:val="20"/>
                <w:szCs w:val="20"/>
                <w:lang w:eastAsia="en-US"/>
              </w:rPr>
            </w:pPr>
            <w:r w:rsidRPr="001944C4">
              <w:rPr>
                <w:i/>
                <w:iCs/>
                <w:sz w:val="20"/>
                <w:szCs w:val="20"/>
                <w:lang w:eastAsia="en-US"/>
              </w:rPr>
              <w:t>Избирательный бюллетень,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18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4C4" w:rsidRPr="001944C4" w:rsidRDefault="001944C4" w:rsidP="001944C4">
            <w:pPr>
              <w:rPr>
                <w:rFonts w:ascii="Arial" w:hAnsi="Arial" w:cs="Arial"/>
                <w:i/>
                <w:szCs w:val="20"/>
                <w:lang w:eastAsia="en-US"/>
              </w:rPr>
            </w:pPr>
          </w:p>
        </w:tc>
      </w:tr>
      <w:tr w:rsidR="001944C4" w:rsidRPr="001944C4" w:rsidTr="001944C4">
        <w:trPr>
          <w:trHeight w:val="5556"/>
        </w:trPr>
        <w:tc>
          <w:tcPr>
            <w:tcW w:w="2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1944C4" w:rsidRPr="001944C4" w:rsidRDefault="001944C4" w:rsidP="001944C4">
            <w:pPr>
              <w:keepNext/>
              <w:spacing w:line="276" w:lineRule="auto"/>
              <w:jc w:val="center"/>
              <w:outlineLvl w:val="2"/>
              <w:rPr>
                <w:b/>
                <w:bCs/>
                <w:i/>
                <w:sz w:val="28"/>
                <w:szCs w:val="20"/>
                <w:lang w:eastAsia="en-US"/>
              </w:rPr>
            </w:pPr>
          </w:p>
          <w:p w:rsidR="001944C4" w:rsidRPr="001944C4" w:rsidRDefault="001944C4" w:rsidP="001944C4">
            <w:pPr>
              <w:keepNext/>
              <w:spacing w:line="276" w:lineRule="auto"/>
              <w:jc w:val="center"/>
              <w:outlineLvl w:val="2"/>
              <w:rPr>
                <w:b/>
                <w:bCs/>
                <w:i/>
                <w:sz w:val="28"/>
                <w:szCs w:val="20"/>
                <w:lang w:eastAsia="en-US"/>
              </w:rPr>
            </w:pPr>
          </w:p>
          <w:p w:rsidR="001944C4" w:rsidRPr="001944C4" w:rsidRDefault="001944C4" w:rsidP="001944C4">
            <w:pPr>
              <w:keepNext/>
              <w:spacing w:line="276" w:lineRule="auto"/>
              <w:ind w:left="-69" w:firstLine="69"/>
              <w:outlineLvl w:val="2"/>
              <w:rPr>
                <w:b/>
                <w:bCs/>
                <w:i/>
                <w:sz w:val="28"/>
                <w:szCs w:val="20"/>
                <w:lang w:eastAsia="en-US"/>
              </w:rPr>
            </w:pPr>
            <w:r w:rsidRPr="001944C4">
              <w:rPr>
                <w:i/>
                <w:szCs w:val="20"/>
                <w:lang w:eastAsia="en-US"/>
              </w:rPr>
              <w:t xml:space="preserve">   </w:t>
            </w:r>
            <w:r w:rsidRPr="001944C4">
              <w:rPr>
                <w:b/>
                <w:bCs/>
                <w:i/>
                <w:sz w:val="28"/>
                <w:szCs w:val="20"/>
                <w:lang w:eastAsia="en-US"/>
              </w:rPr>
              <w:t>ФАМИЛИЯ</w:t>
            </w:r>
          </w:p>
          <w:p w:rsidR="001944C4" w:rsidRPr="001944C4" w:rsidRDefault="001944C4" w:rsidP="001944C4">
            <w:pPr>
              <w:spacing w:line="276" w:lineRule="auto"/>
              <w:rPr>
                <w:b/>
                <w:bCs/>
                <w:i/>
                <w:iCs/>
                <w:szCs w:val="20"/>
                <w:lang w:eastAsia="en-US"/>
              </w:rPr>
            </w:pPr>
            <w:r w:rsidRPr="001944C4">
              <w:rPr>
                <w:b/>
                <w:bCs/>
                <w:i/>
                <w:iCs/>
                <w:szCs w:val="20"/>
                <w:lang w:eastAsia="en-US"/>
              </w:rPr>
              <w:t xml:space="preserve">   Имя </w:t>
            </w:r>
          </w:p>
          <w:p w:rsidR="001944C4" w:rsidRPr="001944C4" w:rsidRDefault="001944C4" w:rsidP="001944C4">
            <w:pPr>
              <w:spacing w:line="276" w:lineRule="auto"/>
              <w:ind w:right="195"/>
              <w:rPr>
                <w:szCs w:val="20"/>
                <w:lang w:eastAsia="en-US"/>
              </w:rPr>
            </w:pPr>
            <w:r w:rsidRPr="001944C4">
              <w:rPr>
                <w:b/>
                <w:bCs/>
                <w:i/>
                <w:iCs/>
                <w:szCs w:val="20"/>
                <w:lang w:eastAsia="en-US"/>
              </w:rPr>
              <w:t xml:space="preserve">   Отчество</w:t>
            </w:r>
          </w:p>
          <w:p w:rsidR="001944C4" w:rsidRPr="001944C4" w:rsidRDefault="001944C4" w:rsidP="001944C4">
            <w:pPr>
              <w:spacing w:line="276" w:lineRule="auto"/>
              <w:ind w:left="130" w:right="195"/>
              <w:rPr>
                <w:szCs w:val="20"/>
                <w:lang w:eastAsia="en-US"/>
              </w:rPr>
            </w:pPr>
            <w:r w:rsidRPr="001944C4">
              <w:rPr>
                <w:szCs w:val="20"/>
                <w:lang w:eastAsia="en-US"/>
              </w:rPr>
              <w:t>каждого зарегистрированного</w:t>
            </w:r>
          </w:p>
          <w:p w:rsidR="001944C4" w:rsidRPr="001944C4" w:rsidRDefault="001944C4" w:rsidP="001944C4">
            <w:pPr>
              <w:spacing w:line="276" w:lineRule="auto"/>
              <w:ind w:left="130" w:right="195"/>
              <w:rPr>
                <w:szCs w:val="20"/>
                <w:lang w:eastAsia="en-US"/>
              </w:rPr>
            </w:pPr>
            <w:r w:rsidRPr="001944C4">
              <w:rPr>
                <w:szCs w:val="20"/>
                <w:lang w:eastAsia="en-US"/>
              </w:rPr>
              <w:t>кандидата в депутаты (располагаются в алфавитном порядке)</w:t>
            </w:r>
          </w:p>
        </w:tc>
        <w:tc>
          <w:tcPr>
            <w:tcW w:w="723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C4" w:rsidRPr="001944C4" w:rsidRDefault="001944C4" w:rsidP="001944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1944C4">
              <w:rPr>
                <w:i/>
                <w:iCs/>
                <w:sz w:val="18"/>
                <w:szCs w:val="18"/>
                <w:lang w:eastAsia="en-US"/>
              </w:rPr>
              <w:t>Год рождения; место жительства -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1944C4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944C4">
              <w:rPr>
                <w:i/>
                <w:iCs/>
                <w:sz w:val="18"/>
                <w:szCs w:val="18"/>
                <w:lang w:eastAsia="en-US"/>
              </w:rPr>
              <w:t>если кандидат выдвинут избирательным объединением, - 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в именительном падеже;</w:t>
            </w:r>
            <w:proofErr w:type="gramEnd"/>
            <w:r w:rsidRPr="001944C4">
              <w:rPr>
                <w:i/>
                <w:iCs/>
                <w:sz w:val="18"/>
                <w:szCs w:val="18"/>
                <w:lang w:eastAsia="en-US"/>
              </w:rPr>
              <w:t xml:space="preserve"> если кандидат сам выдвинул свою кандидатуру, указывается слово «самовыдвижение»; </w:t>
            </w:r>
            <w:proofErr w:type="gramStart"/>
            <w:r w:rsidRPr="001944C4">
              <w:rPr>
                <w:i/>
                <w:iCs/>
                <w:sz w:val="18"/>
                <w:szCs w:val="18"/>
                <w:lang w:eastAsia="en-US"/>
              </w:rPr>
              <w:t>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</w:t>
            </w:r>
            <w:proofErr w:type="gramEnd"/>
            <w:r w:rsidRPr="001944C4">
              <w:rPr>
                <w:i/>
                <w:iCs/>
                <w:sz w:val="18"/>
                <w:szCs w:val="18"/>
                <w:lang w:eastAsia="en-US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1944C4">
              <w:rPr>
                <w:i/>
                <w:iCs/>
                <w:sz w:val="18"/>
                <w:szCs w:val="18"/>
                <w:lang w:eastAsia="en-US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1944C4">
              <w:rPr>
                <w:i/>
                <w:iCs/>
                <w:szCs w:val="20"/>
                <w:lang w:eastAsia="en-US"/>
              </w:rPr>
              <w:t>.</w:t>
            </w:r>
            <w:r w:rsidRPr="001944C4"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601"/>
              <w:tblOverlap w:val="never"/>
              <w:tblW w:w="0" w:type="auto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944C4" w:rsidRPr="001944C4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944C4" w:rsidRPr="001944C4" w:rsidRDefault="001944C4" w:rsidP="001944C4">
                  <w:pPr>
                    <w:spacing w:line="276" w:lineRule="auto"/>
                    <w:jc w:val="center"/>
                    <w:rPr>
                      <w:szCs w:val="20"/>
                      <w:lang w:eastAsia="en-US"/>
                    </w:rPr>
                  </w:pPr>
                </w:p>
              </w:tc>
            </w:tr>
          </w:tbl>
          <w:p w:rsidR="001944C4" w:rsidRPr="001944C4" w:rsidRDefault="001944C4" w:rsidP="001944C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944C4" w:rsidRPr="001944C4" w:rsidTr="001944C4"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</w:tbl>
    <w:p w:rsidR="001944C4" w:rsidRPr="00BF2965" w:rsidRDefault="001944C4" w:rsidP="001944C4">
      <w:pPr>
        <w:jc w:val="both"/>
        <w:rPr>
          <w:sz w:val="16"/>
          <w:szCs w:val="16"/>
        </w:rPr>
      </w:pPr>
      <w:r w:rsidRPr="00BF2965">
        <w:rPr>
          <w:b/>
          <w:sz w:val="16"/>
          <w:szCs w:val="16"/>
        </w:rPr>
        <w:t xml:space="preserve">Примечание: </w:t>
      </w:r>
      <w:proofErr w:type="gramStart"/>
      <w:r w:rsidRPr="00BF2965"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 w:rsidRPr="00BF2965">
        <w:rPr>
          <w:sz w:val="16"/>
          <w:szCs w:val="16"/>
        </w:rPr>
        <w:br/>
        <w:t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BF2965">
        <w:rPr>
          <w:sz w:val="16"/>
          <w:szCs w:val="16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</w:t>
      </w:r>
      <w:r>
        <w:rPr>
          <w:sz w:val="16"/>
          <w:szCs w:val="16"/>
        </w:rPr>
        <w:t xml:space="preserve">й судимости, то </w:t>
      </w:r>
      <w:proofErr w:type="gramStart"/>
      <w:r>
        <w:rPr>
          <w:sz w:val="16"/>
          <w:szCs w:val="16"/>
        </w:rPr>
        <w:t>перед</w:t>
      </w:r>
      <w:proofErr w:type="gramEnd"/>
      <w:r>
        <w:rPr>
          <w:sz w:val="16"/>
          <w:szCs w:val="16"/>
        </w:rPr>
        <w:t xml:space="preserve"> сведениям</w:t>
      </w:r>
      <w:r w:rsidRPr="00BF2965">
        <w:rPr>
          <w:sz w:val="16"/>
          <w:szCs w:val="16"/>
        </w:rPr>
        <w:t xml:space="preserve"> о судимости указывается «имелась судимость:» </w:t>
      </w:r>
    </w:p>
    <w:p w:rsidR="001B7233" w:rsidRDefault="001B7233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Pr="001B7233" w:rsidRDefault="001944C4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  <w:r w:rsidRPr="001B7233">
        <w:rPr>
          <w:sz w:val="20"/>
          <w:szCs w:val="20"/>
        </w:rPr>
        <w:t xml:space="preserve"> </w:t>
      </w:r>
    </w:p>
    <w:p w:rsidR="001944C4" w:rsidRPr="001B7233" w:rsidRDefault="001944C4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</w:t>
      </w:r>
      <w:proofErr w:type="gramStart"/>
      <w:r w:rsidRPr="001B7233">
        <w:rPr>
          <w:sz w:val="20"/>
          <w:szCs w:val="20"/>
        </w:rPr>
        <w:t>территориальной</w:t>
      </w:r>
      <w:proofErr w:type="gramEnd"/>
      <w:r w:rsidRPr="001B7233">
        <w:rPr>
          <w:sz w:val="20"/>
          <w:szCs w:val="20"/>
        </w:rPr>
        <w:t xml:space="preserve"> избирательной </w:t>
      </w:r>
    </w:p>
    <w:p w:rsidR="001944C4" w:rsidRPr="001B7233" w:rsidRDefault="001944C4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комиссии </w:t>
      </w:r>
      <w:proofErr w:type="spellStart"/>
      <w:r w:rsidRPr="001B7233">
        <w:rPr>
          <w:sz w:val="20"/>
          <w:szCs w:val="20"/>
        </w:rPr>
        <w:t>Тосненского</w:t>
      </w:r>
      <w:proofErr w:type="spellEnd"/>
      <w:r w:rsidRPr="001B7233">
        <w:rPr>
          <w:sz w:val="20"/>
          <w:szCs w:val="20"/>
        </w:rPr>
        <w:t xml:space="preserve"> муниципального района</w:t>
      </w:r>
    </w:p>
    <w:p w:rsidR="001944C4" w:rsidRDefault="0010796D" w:rsidP="001944C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16.08.2019 № 75</w:t>
      </w:r>
      <w:bookmarkStart w:id="0" w:name="_GoBack"/>
      <w:bookmarkEnd w:id="0"/>
      <w:r w:rsidR="001944C4" w:rsidRPr="009E00CE">
        <w:rPr>
          <w:sz w:val="20"/>
          <w:szCs w:val="20"/>
        </w:rPr>
        <w:t>/</w:t>
      </w:r>
      <w:r w:rsidR="001944C4">
        <w:rPr>
          <w:sz w:val="20"/>
          <w:szCs w:val="20"/>
        </w:rPr>
        <w:t>858</w:t>
      </w: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Pr="001944C4" w:rsidRDefault="001944C4" w:rsidP="001944C4">
      <w:pPr>
        <w:keepNext/>
        <w:keepLines/>
        <w:spacing w:before="200"/>
        <w:jc w:val="center"/>
        <w:outlineLvl w:val="7"/>
        <w:rPr>
          <w:b/>
          <w:bCs/>
          <w:sz w:val="28"/>
          <w:szCs w:val="28"/>
        </w:rPr>
      </w:pPr>
      <w:r w:rsidRPr="001944C4">
        <w:rPr>
          <w:b/>
          <w:bCs/>
          <w:sz w:val="28"/>
          <w:szCs w:val="28"/>
        </w:rPr>
        <w:t>Требования к изготовлению избирательных бюллетеней</w:t>
      </w:r>
    </w:p>
    <w:p w:rsidR="001944C4" w:rsidRDefault="001944C4" w:rsidP="001944C4">
      <w:pPr>
        <w:ind w:right="752"/>
        <w:jc w:val="center"/>
        <w:rPr>
          <w:b/>
          <w:bCs/>
          <w:sz w:val="28"/>
          <w:szCs w:val="28"/>
        </w:rPr>
      </w:pPr>
      <w:r w:rsidRPr="001944C4">
        <w:rPr>
          <w:b/>
          <w:bCs/>
          <w:sz w:val="28"/>
          <w:szCs w:val="28"/>
        </w:rPr>
        <w:t xml:space="preserve">           для голосования на выборах </w:t>
      </w:r>
      <w:proofErr w:type="gramStart"/>
      <w:r w:rsidRPr="001944C4">
        <w:rPr>
          <w:b/>
          <w:bCs/>
          <w:sz w:val="28"/>
          <w:szCs w:val="28"/>
        </w:rPr>
        <w:t>депутатов советов депутатов   муниципальных образований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Тосненского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Pr="001944C4">
        <w:rPr>
          <w:b/>
          <w:bCs/>
          <w:sz w:val="28"/>
          <w:szCs w:val="28"/>
        </w:rPr>
        <w:t xml:space="preserve"> Ленинградской области</w:t>
      </w:r>
      <w:proofErr w:type="gramEnd"/>
    </w:p>
    <w:p w:rsidR="00E7189A" w:rsidRDefault="00E7189A" w:rsidP="001944C4">
      <w:pPr>
        <w:ind w:right="752"/>
        <w:jc w:val="center"/>
        <w:rPr>
          <w:b/>
          <w:bCs/>
          <w:sz w:val="28"/>
          <w:szCs w:val="28"/>
        </w:rPr>
      </w:pPr>
    </w:p>
    <w:p w:rsidR="00E7189A" w:rsidRPr="00E7189A" w:rsidRDefault="00E7189A" w:rsidP="00E7189A">
      <w:pPr>
        <w:ind w:left="-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E7189A">
        <w:rPr>
          <w:iCs/>
          <w:sz w:val="28"/>
          <w:szCs w:val="28"/>
        </w:rPr>
        <w:t xml:space="preserve">Избирательные бюллетени для голосования на выборах депутатов советов депутатов муниципальных образований </w:t>
      </w:r>
      <w:proofErr w:type="spellStart"/>
      <w:r>
        <w:rPr>
          <w:iCs/>
          <w:sz w:val="28"/>
          <w:szCs w:val="28"/>
        </w:rPr>
        <w:t>Тосненского</w:t>
      </w:r>
      <w:proofErr w:type="spellEnd"/>
      <w:r>
        <w:rPr>
          <w:iCs/>
          <w:sz w:val="28"/>
          <w:szCs w:val="28"/>
        </w:rPr>
        <w:t xml:space="preserve"> муниципального района </w:t>
      </w:r>
      <w:r w:rsidRPr="00E7189A">
        <w:rPr>
          <w:iCs/>
          <w:sz w:val="28"/>
          <w:szCs w:val="28"/>
        </w:rPr>
        <w:t>Ленинградской области (далее – избирательные бюллетени) печатаются на цветной бумаге плотностью</w:t>
      </w:r>
      <w:r>
        <w:rPr>
          <w:iCs/>
          <w:sz w:val="28"/>
          <w:szCs w:val="28"/>
        </w:rPr>
        <w:t xml:space="preserve"> 80 </w:t>
      </w:r>
      <w:r w:rsidRPr="00E7189A">
        <w:rPr>
          <w:iCs/>
          <w:sz w:val="28"/>
          <w:szCs w:val="28"/>
        </w:rPr>
        <w:t>г/м</w:t>
      </w:r>
      <w:proofErr w:type="gramStart"/>
      <w:r w:rsidRPr="00E7189A">
        <w:rPr>
          <w:iCs/>
          <w:sz w:val="28"/>
          <w:szCs w:val="28"/>
          <w:vertAlign w:val="superscript"/>
        </w:rPr>
        <w:t>2</w:t>
      </w:r>
      <w:proofErr w:type="gramEnd"/>
      <w:r w:rsidRPr="00E7189A">
        <w:rPr>
          <w:iCs/>
          <w:sz w:val="28"/>
          <w:szCs w:val="28"/>
          <w:vertAlign w:val="superscript"/>
        </w:rPr>
        <w:t xml:space="preserve">  </w:t>
      </w:r>
      <w:r w:rsidRPr="00E7189A">
        <w:rPr>
          <w:iCs/>
          <w:sz w:val="28"/>
          <w:szCs w:val="28"/>
        </w:rPr>
        <w:t xml:space="preserve">с нанесением на лицевую сторону фоновой защитной сетки краской </w:t>
      </w:r>
      <w:r>
        <w:rPr>
          <w:iCs/>
          <w:sz w:val="28"/>
          <w:szCs w:val="28"/>
        </w:rPr>
        <w:t>синего</w:t>
      </w:r>
      <w:r w:rsidRPr="00E7189A">
        <w:rPr>
          <w:iCs/>
          <w:sz w:val="28"/>
          <w:szCs w:val="28"/>
        </w:rPr>
        <w:t xml:space="preserve"> цвета.</w:t>
      </w:r>
    </w:p>
    <w:p w:rsidR="00E7189A" w:rsidRPr="00E7189A" w:rsidRDefault="00E7189A" w:rsidP="00E7189A">
      <w:pPr>
        <w:ind w:left="-567"/>
        <w:jc w:val="both"/>
        <w:rPr>
          <w:iCs/>
          <w:sz w:val="28"/>
          <w:szCs w:val="28"/>
        </w:rPr>
      </w:pPr>
      <w:r w:rsidRPr="00E7189A">
        <w:rPr>
          <w:iCs/>
          <w:sz w:val="28"/>
          <w:szCs w:val="28"/>
        </w:rPr>
        <w:tab/>
        <w:t>Избирательные бюллетени изготавливаются типографским способом на основании макета, подготовленного территориальн</w:t>
      </w:r>
      <w:r>
        <w:rPr>
          <w:iCs/>
          <w:sz w:val="28"/>
          <w:szCs w:val="28"/>
        </w:rPr>
        <w:t>ой</w:t>
      </w:r>
      <w:r w:rsidRPr="00E7189A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ой</w:t>
      </w:r>
      <w:r w:rsidRPr="00E7189A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 xml:space="preserve">ей </w:t>
      </w:r>
      <w:proofErr w:type="spellStart"/>
      <w:r>
        <w:rPr>
          <w:iCs/>
          <w:sz w:val="28"/>
          <w:szCs w:val="28"/>
        </w:rPr>
        <w:t>тосненского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r w:rsidRPr="00E7189A">
        <w:rPr>
          <w:iCs/>
          <w:sz w:val="28"/>
          <w:szCs w:val="28"/>
        </w:rPr>
        <w:t xml:space="preserve"> с полномочиями избирательных комиссий муниципальных образований</w:t>
      </w:r>
      <w:r>
        <w:rPr>
          <w:iCs/>
          <w:sz w:val="28"/>
          <w:szCs w:val="28"/>
        </w:rPr>
        <w:t xml:space="preserve"> </w:t>
      </w:r>
      <w:r w:rsidRPr="00E7189A">
        <w:rPr>
          <w:iCs/>
          <w:sz w:val="28"/>
          <w:szCs w:val="28"/>
        </w:rPr>
        <w:t xml:space="preserve">в соответствии с утвержденной формой избирательного бюллетеня согласно приложениям 1 или 2 к настоящему </w:t>
      </w:r>
      <w:r>
        <w:rPr>
          <w:iCs/>
          <w:sz w:val="28"/>
          <w:szCs w:val="28"/>
        </w:rPr>
        <w:t>решению</w:t>
      </w:r>
      <w:r w:rsidRPr="00E7189A">
        <w:rPr>
          <w:iCs/>
          <w:sz w:val="28"/>
          <w:szCs w:val="28"/>
        </w:rPr>
        <w:t xml:space="preserve">. 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>Размер избирательного бюллетеня для голосования составляет: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Тосненскому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  __ Х ___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Тосненскому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2  __ Х ___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Тосненскому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3  __ Х ___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Тосненскому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4  __ Х ___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Никольскому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5  __ Х ___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Никольскому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6  __ Х ___ мм; 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Никольскому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7  __ Х ___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Любанскому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трехмандатному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8  __ Х ___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Любанскому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трехмандатному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9  __ Х ___ мм; 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Любанскому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трехмандатному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10  __ Х __ мм; 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Любанскому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трехмандатному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11  __ Х 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Ульяновскому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12 __ 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Ульяновскому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13 __ 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Ульяновскому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29 __ 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Красноборскому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14__Х_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Красноборскому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15__Х_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lastRenderedPageBreak/>
        <w:t xml:space="preserve">- по Рябовскому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16__Х__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Рябовскому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17__Х__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Форносовскому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18__Х__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Форносовскому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19__Х__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Федоровскому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20__Х__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Нурминскому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22__Х__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Нурминскому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23__Х__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Лисинскому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24__Х__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Лисинскому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25__Х__ мм;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Трубникоборскому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№26_Х_ мм; </w:t>
      </w:r>
    </w:p>
    <w:p w:rsidR="00E7189A" w:rsidRP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Трубникоборскому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пятимандатному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№27_Х_ мм;</w:t>
      </w:r>
    </w:p>
    <w:p w:rsidR="00E7189A" w:rsidRDefault="00E7189A" w:rsidP="00E7189A">
      <w:pPr>
        <w:spacing w:after="120"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E7189A">
        <w:rPr>
          <w:rFonts w:eastAsia="Calibri"/>
          <w:iCs/>
          <w:sz w:val="28"/>
          <w:szCs w:val="28"/>
          <w:lang w:eastAsia="en-US"/>
        </w:rPr>
        <w:t xml:space="preserve">- по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Шапкинскому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E7189A">
        <w:rPr>
          <w:rFonts w:eastAsia="Calibri"/>
          <w:iCs/>
          <w:sz w:val="28"/>
          <w:szCs w:val="28"/>
          <w:lang w:eastAsia="en-US"/>
        </w:rPr>
        <w:t>семимандатному</w:t>
      </w:r>
      <w:proofErr w:type="spellEnd"/>
      <w:r w:rsidRPr="00E7189A">
        <w:rPr>
          <w:rFonts w:eastAsia="Calibri"/>
          <w:iCs/>
          <w:sz w:val="28"/>
          <w:szCs w:val="28"/>
          <w:lang w:eastAsia="en-US"/>
        </w:rPr>
        <w:t xml:space="preserve"> избирательному округу № 28__Х__ мм.</w:t>
      </w:r>
    </w:p>
    <w:p w:rsidR="00456090" w:rsidRPr="00456090" w:rsidRDefault="00456090" w:rsidP="008B392A">
      <w:pPr>
        <w:ind w:left="-567" w:firstLine="720"/>
        <w:jc w:val="both"/>
        <w:rPr>
          <w:i/>
          <w:iCs/>
          <w:sz w:val="28"/>
          <w:szCs w:val="28"/>
        </w:rPr>
      </w:pPr>
      <w:r w:rsidRPr="00456090">
        <w:rPr>
          <w:iCs/>
          <w:sz w:val="28"/>
          <w:szCs w:val="28"/>
        </w:rPr>
        <w:t>Текст избирательного бюллетеня размещается только на одной стороне избирательного бюллетеня и печатается в одну краску черного цвета. Избирательные бюллетени печатаются на русском языке.</w:t>
      </w:r>
    </w:p>
    <w:p w:rsidR="00456090" w:rsidRPr="00456090" w:rsidRDefault="00456090" w:rsidP="008B392A">
      <w:pPr>
        <w:ind w:left="-567" w:firstLine="720"/>
        <w:jc w:val="both"/>
        <w:rPr>
          <w:i/>
          <w:iCs/>
          <w:sz w:val="28"/>
          <w:szCs w:val="28"/>
        </w:rPr>
      </w:pPr>
      <w:r w:rsidRPr="00456090">
        <w:rPr>
          <w:iCs/>
          <w:sz w:val="28"/>
          <w:szCs w:val="28"/>
        </w:rPr>
        <w:t>Фамилии, имена и отчества кандидатов располагаются друг под другом в алфавитном порядке.</w:t>
      </w:r>
    </w:p>
    <w:p w:rsidR="00456090" w:rsidRPr="00456090" w:rsidRDefault="00456090" w:rsidP="008B392A">
      <w:pPr>
        <w:ind w:left="-567" w:firstLine="720"/>
        <w:jc w:val="both"/>
        <w:rPr>
          <w:i/>
          <w:iCs/>
          <w:sz w:val="28"/>
          <w:szCs w:val="28"/>
        </w:rPr>
      </w:pPr>
      <w:r w:rsidRPr="00456090">
        <w:rPr>
          <w:iCs/>
          <w:sz w:val="28"/>
          <w:szCs w:val="28"/>
        </w:rPr>
        <w:t>В избирательном бюллетене части, отведенные каждому кандидату, разделяются прямой линией черного цвета и должны быть одинаковыми по площади.</w:t>
      </w:r>
    </w:p>
    <w:p w:rsidR="00456090" w:rsidRPr="00456090" w:rsidRDefault="00456090" w:rsidP="008B392A">
      <w:pPr>
        <w:ind w:left="-567" w:firstLine="720"/>
        <w:jc w:val="both"/>
        <w:rPr>
          <w:i/>
          <w:iCs/>
          <w:sz w:val="28"/>
          <w:szCs w:val="28"/>
        </w:rPr>
      </w:pPr>
      <w:r w:rsidRPr="00456090">
        <w:rPr>
          <w:iCs/>
          <w:sz w:val="28"/>
          <w:szCs w:val="28"/>
        </w:rPr>
        <w:t>Фамилия, имя, отчество кандидата и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кандидата. Квадраты для проставления знака волеизъявления избирателя должны иметь одинаковый размер и располагаться строго друг под другом.</w:t>
      </w:r>
    </w:p>
    <w:p w:rsidR="00456090" w:rsidRPr="00456090" w:rsidRDefault="00456090" w:rsidP="008B392A">
      <w:pPr>
        <w:ind w:left="-567" w:firstLine="720"/>
        <w:jc w:val="both"/>
        <w:rPr>
          <w:i/>
          <w:iCs/>
          <w:sz w:val="28"/>
          <w:szCs w:val="28"/>
        </w:rPr>
      </w:pPr>
      <w:r w:rsidRPr="00456090">
        <w:rPr>
          <w:iCs/>
          <w:sz w:val="28"/>
          <w:szCs w:val="28"/>
        </w:rPr>
        <w:t>Нумерация избирательных бюллетеней не допускается.</w:t>
      </w:r>
    </w:p>
    <w:p w:rsidR="00456090" w:rsidRPr="00456090" w:rsidRDefault="00456090" w:rsidP="008B392A">
      <w:pPr>
        <w:ind w:left="-567" w:firstLine="720"/>
        <w:jc w:val="both"/>
        <w:rPr>
          <w:iCs/>
          <w:sz w:val="28"/>
          <w:szCs w:val="28"/>
        </w:rPr>
      </w:pPr>
      <w:r w:rsidRPr="00456090">
        <w:rPr>
          <w:iCs/>
          <w:sz w:val="28"/>
          <w:szCs w:val="28"/>
        </w:rPr>
        <w:t xml:space="preserve">В целях защиты избирательного бюллетеня от подделки используется нанесенная типографским способом на лицевую сторону избирательного бюллетеня защитная сетка, </w:t>
      </w:r>
      <w:r w:rsidRPr="00456090">
        <w:rPr>
          <w:iCs/>
          <w:sz w:val="28"/>
          <w:szCs w:val="28"/>
        </w:rPr>
        <w:br/>
        <w:t>а также на лицевой стороне избирательного бюллетеня справа от слов «ИЗБИРАТЕЛЬНЫЙ БЮЛЛЕТЕНЬ» предусмотрено свободное место для размещения подписей двух членов избирательной комиссии с правом решающего голоса, которые заверяются печатью избирательной комиссии.</w:t>
      </w:r>
    </w:p>
    <w:p w:rsidR="00456090" w:rsidRDefault="00F1606D" w:rsidP="008B392A">
      <w:pPr>
        <w:spacing w:after="120" w:line="276" w:lineRule="auto"/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456090" w:rsidRPr="00F1606D">
        <w:rPr>
          <w:iCs/>
          <w:sz w:val="28"/>
          <w:szCs w:val="28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:rsidR="00F1606D" w:rsidRPr="00F1606D" w:rsidRDefault="00F1606D" w:rsidP="00F1606D">
      <w:pPr>
        <w:spacing w:after="120" w:line="276" w:lineRule="auto"/>
        <w:ind w:left="-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</w:t>
      </w:r>
      <w:r w:rsidRPr="00F1606D">
        <w:rPr>
          <w:rFonts w:eastAsia="Calibri"/>
          <w:iCs/>
          <w:sz w:val="28"/>
          <w:szCs w:val="28"/>
          <w:lang w:eastAsia="en-US"/>
        </w:rPr>
        <w:t xml:space="preserve">Избирательные бюллетени для голосования </w:t>
      </w:r>
      <w:r w:rsidRPr="00F1606D">
        <w:rPr>
          <w:rFonts w:eastAsia="Calibri"/>
          <w:bCs/>
          <w:iCs/>
          <w:sz w:val="28"/>
          <w:szCs w:val="28"/>
          <w:lang w:eastAsia="en-US"/>
        </w:rPr>
        <w:t xml:space="preserve">на выборах депутатов совета депутатов муниципального образования </w:t>
      </w:r>
      <w:r>
        <w:rPr>
          <w:rFonts w:eastAsia="Calibri"/>
          <w:bCs/>
          <w:iCs/>
          <w:sz w:val="28"/>
          <w:szCs w:val="28"/>
          <w:lang w:eastAsia="en-US"/>
        </w:rPr>
        <w:t>Никольское</w:t>
      </w:r>
      <w:r w:rsidRPr="00F1606D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F1606D">
        <w:rPr>
          <w:rFonts w:eastAsia="Calibri"/>
          <w:iCs/>
          <w:sz w:val="28"/>
          <w:szCs w:val="28"/>
          <w:lang w:eastAsia="en-US"/>
        </w:rPr>
        <w:t xml:space="preserve">городское поселение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Тосненского</w:t>
      </w:r>
      <w:proofErr w:type="spellEnd"/>
      <w:r w:rsidRPr="00F1606D">
        <w:rPr>
          <w:rFonts w:eastAsia="Calibri"/>
          <w:iCs/>
          <w:sz w:val="28"/>
          <w:szCs w:val="28"/>
          <w:lang w:eastAsia="en-US"/>
        </w:rPr>
        <w:t xml:space="preserve"> муниципального района Ленинградской области четвертого созыва</w:t>
      </w:r>
      <w:r w:rsidRPr="00F1606D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F1606D">
        <w:rPr>
          <w:rFonts w:eastAsia="Calibri"/>
          <w:iCs/>
          <w:sz w:val="28"/>
          <w:szCs w:val="28"/>
          <w:lang w:eastAsia="en-US"/>
        </w:rPr>
        <w:t xml:space="preserve">с </w:t>
      </w:r>
      <w:r w:rsidRPr="00F1606D">
        <w:rPr>
          <w:rFonts w:eastAsia="Calibri"/>
          <w:iCs/>
          <w:sz w:val="28"/>
          <w:szCs w:val="28"/>
          <w:lang w:eastAsia="en-US"/>
        </w:rPr>
        <w:lastRenderedPageBreak/>
        <w:t>использованием КОИБ-2017 (далее – избирательные бюллетени для КОИБ) печатаются на бумаге белого цвета плотностью 80 г\м</w:t>
      </w:r>
      <w:proofErr w:type="gramStart"/>
      <w:r w:rsidRPr="00F1606D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proofErr w:type="gramEnd"/>
      <w:r w:rsidRPr="00F1606D">
        <w:rPr>
          <w:rFonts w:eastAsia="Calibri"/>
          <w:iCs/>
          <w:sz w:val="28"/>
          <w:szCs w:val="28"/>
          <w:vertAlign w:val="superscript"/>
          <w:lang w:eastAsia="en-US"/>
        </w:rPr>
        <w:t xml:space="preserve"> </w:t>
      </w:r>
    </w:p>
    <w:p w:rsidR="00F1606D" w:rsidRPr="00F1606D" w:rsidRDefault="00F1606D" w:rsidP="00F1606D">
      <w:pPr>
        <w:spacing w:after="120" w:line="276" w:lineRule="auto"/>
        <w:ind w:left="-567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F1606D">
        <w:rPr>
          <w:rFonts w:eastAsia="Calibri"/>
          <w:iCs/>
          <w:sz w:val="28"/>
          <w:szCs w:val="28"/>
          <w:lang w:eastAsia="en-US"/>
        </w:rPr>
        <w:t xml:space="preserve">Избирательные бюллетени изготавливаются типографским способом по </w:t>
      </w:r>
      <w:proofErr w:type="gramStart"/>
      <w:r w:rsidRPr="00F1606D">
        <w:rPr>
          <w:rFonts w:eastAsia="Calibri"/>
          <w:iCs/>
          <w:sz w:val="28"/>
          <w:szCs w:val="28"/>
          <w:lang w:eastAsia="en-US"/>
        </w:rPr>
        <w:t>электронному макету, подготовленному средствами ГАС</w:t>
      </w:r>
      <w:proofErr w:type="gramEnd"/>
      <w:r w:rsidRPr="00F1606D">
        <w:rPr>
          <w:rFonts w:eastAsia="Calibri"/>
          <w:iCs/>
          <w:sz w:val="28"/>
          <w:szCs w:val="28"/>
          <w:lang w:eastAsia="en-US"/>
        </w:rPr>
        <w:t xml:space="preserve"> «Выборы» на КСА организующей выборы комиссии в соответствии с утвержденной формой избирательного бюллетеня согласно приложению 2 к настоящему постановлению. </w:t>
      </w:r>
    </w:p>
    <w:p w:rsidR="00F1606D" w:rsidRPr="00F1606D" w:rsidRDefault="00F1606D" w:rsidP="00F1606D">
      <w:pPr>
        <w:spacing w:after="120" w:line="276" w:lineRule="auto"/>
        <w:ind w:left="-567"/>
        <w:jc w:val="both"/>
        <w:rPr>
          <w:rFonts w:eastAsia="Calibri"/>
          <w:iCs/>
          <w:sz w:val="28"/>
          <w:szCs w:val="28"/>
          <w:lang w:eastAsia="en-US"/>
        </w:rPr>
      </w:pPr>
      <w:r w:rsidRPr="00F1606D">
        <w:rPr>
          <w:rFonts w:eastAsia="Calibri"/>
          <w:iCs/>
          <w:sz w:val="28"/>
          <w:szCs w:val="28"/>
          <w:lang w:eastAsia="en-US"/>
        </w:rPr>
        <w:t>Бюллетени для голосования с использованием КОИБ-2017 должны быть прямоугольной формы и удовлетворять следующим требованиям:</w:t>
      </w:r>
    </w:p>
    <w:p w:rsidR="00F1606D" w:rsidRPr="00F1606D" w:rsidRDefault="00F1606D" w:rsidP="00F1606D">
      <w:pPr>
        <w:spacing w:after="120" w:line="276" w:lineRule="auto"/>
        <w:ind w:left="-567"/>
        <w:jc w:val="both"/>
        <w:rPr>
          <w:rFonts w:eastAsia="Calibri"/>
          <w:iCs/>
          <w:sz w:val="28"/>
          <w:szCs w:val="28"/>
          <w:lang w:eastAsia="en-US"/>
        </w:rPr>
      </w:pPr>
      <w:r w:rsidRPr="00F1606D">
        <w:rPr>
          <w:rFonts w:eastAsia="Calibri"/>
          <w:iCs/>
          <w:sz w:val="28"/>
          <w:szCs w:val="28"/>
          <w:lang w:eastAsia="en-US"/>
        </w:rPr>
        <w:t>Углы должны быть равны 90,0о±0,1о;</w:t>
      </w:r>
    </w:p>
    <w:p w:rsidR="00F1606D" w:rsidRPr="00F1606D" w:rsidRDefault="00F1606D" w:rsidP="00F1606D">
      <w:pPr>
        <w:spacing w:after="120" w:line="276" w:lineRule="auto"/>
        <w:ind w:left="-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</w:t>
      </w:r>
      <w:r w:rsidRPr="00F1606D">
        <w:rPr>
          <w:rFonts w:eastAsia="Calibri"/>
          <w:iCs/>
          <w:sz w:val="28"/>
          <w:szCs w:val="28"/>
          <w:lang w:eastAsia="en-US"/>
        </w:rPr>
        <w:t>Кривизна края обреза бюллетеня в точке максимального прогиба не должна превышать 1мм;</w:t>
      </w:r>
    </w:p>
    <w:p w:rsidR="00F1606D" w:rsidRPr="00F1606D" w:rsidRDefault="00F1606D" w:rsidP="00F1606D">
      <w:pPr>
        <w:spacing w:after="120" w:line="276" w:lineRule="auto"/>
        <w:ind w:left="-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</w:t>
      </w:r>
      <w:r w:rsidRPr="00F1606D">
        <w:rPr>
          <w:rFonts w:eastAsia="Calibri"/>
          <w:iCs/>
          <w:sz w:val="28"/>
          <w:szCs w:val="28"/>
          <w:lang w:eastAsia="en-US"/>
        </w:rPr>
        <w:t>Разность диагоналей бюллетеня не должна превышать 2мм;</w:t>
      </w:r>
    </w:p>
    <w:p w:rsidR="00F1606D" w:rsidRPr="00F1606D" w:rsidRDefault="00F1606D" w:rsidP="00F1606D">
      <w:pPr>
        <w:spacing w:after="120" w:line="276" w:lineRule="auto"/>
        <w:ind w:left="-567"/>
        <w:jc w:val="both"/>
        <w:rPr>
          <w:rFonts w:eastAsia="Calibri"/>
          <w:iCs/>
          <w:sz w:val="28"/>
          <w:szCs w:val="28"/>
          <w:lang w:eastAsia="en-US"/>
        </w:rPr>
      </w:pPr>
      <w:r w:rsidRPr="00F1606D">
        <w:rPr>
          <w:rFonts w:eastAsia="Calibri"/>
          <w:iCs/>
          <w:sz w:val="28"/>
          <w:szCs w:val="28"/>
          <w:lang w:eastAsia="en-US"/>
        </w:rPr>
        <w:t>- ширина – 210;</w:t>
      </w:r>
    </w:p>
    <w:p w:rsidR="00F1606D" w:rsidRPr="00F1606D" w:rsidRDefault="00F1606D" w:rsidP="00F1606D">
      <w:pPr>
        <w:spacing w:after="120" w:line="276" w:lineRule="auto"/>
        <w:ind w:left="-567"/>
        <w:jc w:val="both"/>
        <w:rPr>
          <w:rFonts w:eastAsia="Calibri"/>
          <w:iCs/>
          <w:sz w:val="28"/>
          <w:szCs w:val="28"/>
          <w:lang w:eastAsia="en-US"/>
        </w:rPr>
      </w:pPr>
      <w:r w:rsidRPr="00F1606D">
        <w:rPr>
          <w:rFonts w:eastAsia="Calibri"/>
          <w:iCs/>
          <w:sz w:val="28"/>
          <w:szCs w:val="28"/>
          <w:lang w:eastAsia="en-US"/>
        </w:rPr>
        <w:t>- длина устанавливается после утверждения текстов бюллетеней.</w:t>
      </w:r>
    </w:p>
    <w:p w:rsidR="00F1606D" w:rsidRPr="00F1606D" w:rsidRDefault="00F1606D" w:rsidP="00F1606D">
      <w:pPr>
        <w:spacing w:after="120" w:line="276" w:lineRule="auto"/>
        <w:ind w:left="-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</w:t>
      </w:r>
      <w:r w:rsidRPr="00F1606D">
        <w:rPr>
          <w:rFonts w:eastAsia="Calibri"/>
          <w:iCs/>
          <w:sz w:val="28"/>
          <w:szCs w:val="28"/>
          <w:lang w:eastAsia="en-US"/>
        </w:rPr>
        <w:t>Поверхность бумаги не должна иметь специальных покрытий (клеящий слой, слой для самокопирования и т.п.) и оставлять загрязнений на контактном сенсоре сканирующего устройства КОИБ-2017, должна быть сухой.</w:t>
      </w:r>
    </w:p>
    <w:p w:rsidR="00F1606D" w:rsidRPr="00F1606D" w:rsidRDefault="00F1606D" w:rsidP="00F1606D">
      <w:pPr>
        <w:spacing w:after="120" w:line="276" w:lineRule="auto"/>
        <w:ind w:left="-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</w:t>
      </w:r>
      <w:r w:rsidRPr="00F1606D">
        <w:rPr>
          <w:rFonts w:eastAsia="Calibri"/>
          <w:iCs/>
          <w:sz w:val="28"/>
          <w:szCs w:val="28"/>
          <w:lang w:eastAsia="en-US"/>
        </w:rPr>
        <w:t>Текст избирательного бюллетеня размещается только на одной стороне избирательного бюллетеня для КОИБ. Текст избирательного бюллетеня печатается в одну краску черного цвета. На оборотной стороне избирательного бюллетеня наносится фоновая защитная сетка розового цвета.</w:t>
      </w:r>
    </w:p>
    <w:p w:rsidR="00F1606D" w:rsidRPr="00E7189A" w:rsidRDefault="00F1606D" w:rsidP="008B392A">
      <w:pPr>
        <w:spacing w:after="120" w:line="276" w:lineRule="auto"/>
        <w:ind w:left="-567"/>
        <w:jc w:val="both"/>
        <w:rPr>
          <w:rFonts w:eastAsia="Calibri"/>
          <w:iCs/>
          <w:sz w:val="28"/>
          <w:szCs w:val="28"/>
          <w:lang w:eastAsia="en-US"/>
        </w:rPr>
      </w:pPr>
    </w:p>
    <w:p w:rsidR="00E7189A" w:rsidRPr="001944C4" w:rsidRDefault="00E7189A" w:rsidP="008B392A">
      <w:pPr>
        <w:ind w:left="-567" w:right="752"/>
        <w:jc w:val="center"/>
        <w:rPr>
          <w:b/>
          <w:sz w:val="28"/>
          <w:szCs w:val="28"/>
        </w:rPr>
      </w:pPr>
    </w:p>
    <w:p w:rsidR="001944C4" w:rsidRPr="001B7233" w:rsidRDefault="001944C4" w:rsidP="001B7233">
      <w:pPr>
        <w:jc w:val="right"/>
        <w:rPr>
          <w:sz w:val="20"/>
          <w:szCs w:val="20"/>
        </w:rPr>
      </w:pPr>
    </w:p>
    <w:sectPr w:rsidR="001944C4" w:rsidRPr="001B723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FC" w:rsidRDefault="00F545FC" w:rsidP="00970815">
      <w:r>
        <w:separator/>
      </w:r>
    </w:p>
  </w:endnote>
  <w:endnote w:type="continuationSeparator" w:id="0">
    <w:p w:rsidR="00F545FC" w:rsidRDefault="00F545F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FC" w:rsidRDefault="00F545FC" w:rsidP="00970815">
      <w:r>
        <w:separator/>
      </w:r>
    </w:p>
  </w:footnote>
  <w:footnote w:type="continuationSeparator" w:id="0">
    <w:p w:rsidR="00F545FC" w:rsidRDefault="00F545F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96D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45FC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80BB-F3FD-41DB-8454-AE65263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8</cp:revision>
  <cp:lastPrinted>2019-05-20T13:34:00Z</cp:lastPrinted>
  <dcterms:created xsi:type="dcterms:W3CDTF">2019-08-05T10:52:00Z</dcterms:created>
  <dcterms:modified xsi:type="dcterms:W3CDTF">2019-08-16T10:53:00Z</dcterms:modified>
</cp:coreProperties>
</file>