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3788C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3788C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3788C">
        <w:t>Трубникоборского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626B5">
        <w:t>25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59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9626B5">
        <w:rPr>
          <w:rFonts w:eastAsia="Calibri"/>
          <w:lang w:eastAsia="en-US"/>
        </w:rPr>
        <w:t>705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3788C">
        <w:rPr>
          <w:b/>
          <w:bCs/>
          <w:sz w:val="26"/>
          <w:szCs w:val="26"/>
        </w:rPr>
        <w:t>Трубникоборское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63788C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3788C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6421E">
        <w:rPr>
          <w:b/>
          <w:sz w:val="26"/>
          <w:szCs w:val="26"/>
        </w:rPr>
        <w:t>26</w:t>
      </w:r>
      <w:r w:rsidR="006B3D97" w:rsidRPr="00C854CA">
        <w:rPr>
          <w:b/>
          <w:bCs/>
          <w:sz w:val="26"/>
          <w:szCs w:val="26"/>
        </w:rPr>
        <w:t xml:space="preserve"> </w:t>
      </w:r>
      <w:r w:rsidR="009626B5">
        <w:rPr>
          <w:b/>
          <w:bCs/>
          <w:sz w:val="26"/>
          <w:szCs w:val="26"/>
        </w:rPr>
        <w:t>Мажар Владимира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3788C">
        <w:rPr>
          <w:bCs/>
          <w:sz w:val="26"/>
          <w:szCs w:val="26"/>
        </w:rPr>
        <w:t>Трубникоборское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3788C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6421E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9626B5" w:rsidRPr="009626B5">
        <w:rPr>
          <w:bCs/>
          <w:sz w:val="26"/>
          <w:szCs w:val="26"/>
        </w:rPr>
        <w:t>Мажар Владимира Ивановича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3788C">
        <w:rPr>
          <w:bCs/>
          <w:sz w:val="26"/>
          <w:szCs w:val="26"/>
        </w:rPr>
        <w:t>Трубникоборского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3788C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3788C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9626B5" w:rsidRPr="009626B5">
        <w:rPr>
          <w:bCs/>
          <w:sz w:val="26"/>
          <w:szCs w:val="26"/>
        </w:rPr>
        <w:t>Мажар Владимира Ивановича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D25970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FA0371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626B5">
        <w:rPr>
          <w:sz w:val="26"/>
          <w:szCs w:val="26"/>
        </w:rPr>
        <w:t>5</w:t>
      </w:r>
      <w:r w:rsidR="0066421E">
        <w:rPr>
          <w:sz w:val="26"/>
          <w:szCs w:val="26"/>
        </w:rPr>
        <w:t>1</w:t>
      </w:r>
      <w:r w:rsidRPr="00C854CA">
        <w:rPr>
          <w:sz w:val="26"/>
          <w:szCs w:val="26"/>
        </w:rPr>
        <w:t xml:space="preserve"> минут</w:t>
      </w:r>
      <w:r w:rsidR="0066421E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626B5" w:rsidRPr="009626B5">
        <w:rPr>
          <w:bCs/>
          <w:sz w:val="26"/>
          <w:szCs w:val="26"/>
        </w:rPr>
        <w:t>Мажар Владимир</w:t>
      </w:r>
      <w:r w:rsidR="009626B5">
        <w:rPr>
          <w:bCs/>
          <w:sz w:val="26"/>
          <w:szCs w:val="26"/>
        </w:rPr>
        <w:t>у</w:t>
      </w:r>
      <w:r w:rsidR="009626B5" w:rsidRPr="009626B5">
        <w:rPr>
          <w:bCs/>
          <w:sz w:val="26"/>
          <w:szCs w:val="26"/>
        </w:rPr>
        <w:t xml:space="preserve"> Иванович</w:t>
      </w:r>
      <w:r w:rsidR="009626B5">
        <w:rPr>
          <w:bCs/>
          <w:sz w:val="26"/>
          <w:szCs w:val="26"/>
        </w:rPr>
        <w:t>у</w:t>
      </w:r>
      <w:bookmarkStart w:id="0" w:name="_GoBack"/>
      <w:bookmarkEnd w:id="0"/>
      <w:r w:rsidR="009626B5" w:rsidRPr="009626B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3D" w:rsidRDefault="0055013D" w:rsidP="00970815">
      <w:r>
        <w:separator/>
      </w:r>
    </w:p>
  </w:endnote>
  <w:endnote w:type="continuationSeparator" w:id="0">
    <w:p w:rsidR="0055013D" w:rsidRDefault="0055013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3D" w:rsidRDefault="0055013D" w:rsidP="00970815">
      <w:r>
        <w:separator/>
      </w:r>
    </w:p>
  </w:footnote>
  <w:footnote w:type="continuationSeparator" w:id="0">
    <w:p w:rsidR="0055013D" w:rsidRDefault="0055013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7DFD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13D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8C"/>
    <w:rsid w:val="00637FE6"/>
    <w:rsid w:val="0064232F"/>
    <w:rsid w:val="006441ED"/>
    <w:rsid w:val="0064699F"/>
    <w:rsid w:val="006479FA"/>
    <w:rsid w:val="00655863"/>
    <w:rsid w:val="00656E26"/>
    <w:rsid w:val="0066421E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0F15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37F6C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58CE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6B5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77B13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7DE7-566F-4D0D-8D2D-64D0E4C5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2019-07-23T17:59:00Z</dcterms:created>
  <dcterms:modified xsi:type="dcterms:W3CDTF">2019-07-23T18:04:00Z</dcterms:modified>
</cp:coreProperties>
</file>